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9B24" w14:textId="77777777" w:rsidR="000D08AA" w:rsidRDefault="00A366D7">
      <w:pPr>
        <w:pStyle w:val="LO-normal"/>
      </w:pPr>
      <w:r>
        <w:rPr>
          <w:rFonts w:ascii="Arial" w:eastAsia="Arial" w:hAnsi="Arial"/>
          <w:b/>
          <w:color w:val="000000"/>
          <w:sz w:val="28"/>
          <w:szCs w:val="28"/>
        </w:rPr>
        <w:t>Plaatselijke regeling ten behoeve van het leven en werken van de</w:t>
      </w:r>
    </w:p>
    <w:p w14:paraId="32E7ABBD" w14:textId="77777777" w:rsidR="000D08AA" w:rsidRDefault="000D08AA">
      <w:pPr>
        <w:pStyle w:val="LO-normal"/>
        <w:rPr>
          <w:rFonts w:ascii="Arial" w:eastAsia="Arial" w:hAnsi="Arial"/>
          <w:color w:val="000000"/>
          <w:sz w:val="28"/>
          <w:szCs w:val="28"/>
        </w:rPr>
      </w:pPr>
    </w:p>
    <w:p w14:paraId="7CB44E91" w14:textId="77777777" w:rsidR="000D08AA" w:rsidRDefault="00A366D7">
      <w:pPr>
        <w:pStyle w:val="LO-normal"/>
      </w:pPr>
      <w:r>
        <w:rPr>
          <w:rFonts w:ascii="Arial" w:eastAsia="Arial" w:hAnsi="Arial"/>
          <w:b/>
          <w:color w:val="000000"/>
          <w:sz w:val="28"/>
          <w:szCs w:val="28"/>
        </w:rPr>
        <w:t>Protestantse gemeente te Dokkum-Aalsum-Wetsens</w:t>
      </w:r>
    </w:p>
    <w:p w14:paraId="2C3719DF" w14:textId="77777777" w:rsidR="000D08AA" w:rsidRDefault="000D08AA">
      <w:pPr>
        <w:pStyle w:val="LO-normal"/>
        <w:rPr>
          <w:rFonts w:ascii="Arial" w:eastAsia="Arial" w:hAnsi="Arial"/>
          <w:color w:val="000000"/>
          <w:sz w:val="22"/>
          <w:szCs w:val="22"/>
        </w:rPr>
      </w:pPr>
    </w:p>
    <w:p w14:paraId="58E849F7" w14:textId="77777777" w:rsidR="000D08AA" w:rsidRDefault="000D08AA">
      <w:pPr>
        <w:pStyle w:val="LO-normal"/>
        <w:rPr>
          <w:rFonts w:ascii="Arial" w:eastAsia="Arial" w:hAnsi="Arial"/>
          <w:color w:val="000000"/>
          <w:sz w:val="22"/>
          <w:szCs w:val="22"/>
        </w:rPr>
      </w:pPr>
    </w:p>
    <w:p w14:paraId="626A6D48" w14:textId="77777777" w:rsidR="000D08AA" w:rsidRDefault="00A366D7">
      <w:pPr>
        <w:pStyle w:val="LO-normal"/>
        <w:keepNext/>
        <w:rPr>
          <w:rFonts w:ascii="Arial" w:eastAsia="Arial" w:hAnsi="Arial"/>
          <w:color w:val="000000"/>
          <w:sz w:val="28"/>
          <w:szCs w:val="28"/>
        </w:rPr>
      </w:pPr>
      <w:r>
        <w:rPr>
          <w:rFonts w:ascii="Arial" w:eastAsia="Arial" w:hAnsi="Arial"/>
          <w:color w:val="000000"/>
          <w:sz w:val="28"/>
          <w:szCs w:val="28"/>
        </w:rPr>
        <w:t>Inhoud</w:t>
      </w:r>
    </w:p>
    <w:p w14:paraId="27EF5A38" w14:textId="77777777" w:rsidR="000D08AA" w:rsidRDefault="000D08AA">
      <w:pPr>
        <w:pStyle w:val="LO-normal"/>
        <w:rPr>
          <w:rFonts w:ascii="Arial" w:eastAsia="Arial" w:hAnsi="Arial"/>
          <w:color w:val="000000"/>
          <w:sz w:val="22"/>
          <w:szCs w:val="22"/>
        </w:rPr>
      </w:pPr>
    </w:p>
    <w:tbl>
      <w:tblPr>
        <w:tblStyle w:val="TableNormal"/>
        <w:tblW w:w="9284" w:type="dxa"/>
        <w:tblInd w:w="0" w:type="dxa"/>
        <w:tblCellMar>
          <w:left w:w="108" w:type="dxa"/>
          <w:right w:w="108" w:type="dxa"/>
        </w:tblCellMar>
        <w:tblLook w:val="0000" w:firstRow="0" w:lastRow="0" w:firstColumn="0" w:lastColumn="0" w:noHBand="0" w:noVBand="0"/>
      </w:tblPr>
      <w:tblGrid>
        <w:gridCol w:w="2619"/>
        <w:gridCol w:w="6665"/>
      </w:tblGrid>
      <w:tr w:rsidR="000D08AA" w14:paraId="45EFD3A9" w14:textId="77777777" w:rsidTr="0005300F">
        <w:tc>
          <w:tcPr>
            <w:tcW w:w="2619" w:type="dxa"/>
            <w:shd w:val="clear" w:color="auto" w:fill="auto"/>
          </w:tcPr>
          <w:p w14:paraId="2464E1E0"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Paragraaf</w:t>
            </w:r>
          </w:p>
        </w:tc>
        <w:tc>
          <w:tcPr>
            <w:tcW w:w="6665" w:type="dxa"/>
            <w:shd w:val="clear" w:color="auto" w:fill="auto"/>
          </w:tcPr>
          <w:p w14:paraId="4D3A0572"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Inhoud</w:t>
            </w:r>
          </w:p>
        </w:tc>
      </w:tr>
      <w:tr w:rsidR="000D08AA" w14:paraId="59D6E963" w14:textId="77777777" w:rsidTr="0005300F">
        <w:tc>
          <w:tcPr>
            <w:tcW w:w="2619" w:type="dxa"/>
            <w:shd w:val="clear" w:color="auto" w:fill="auto"/>
          </w:tcPr>
          <w:p w14:paraId="1C97CDCB" w14:textId="77777777" w:rsidR="000D08AA" w:rsidRDefault="000D08AA">
            <w:pPr>
              <w:pStyle w:val="LO-normal"/>
              <w:rPr>
                <w:rFonts w:ascii="Arial" w:eastAsia="Arial" w:hAnsi="Arial"/>
                <w:color w:val="000000"/>
                <w:sz w:val="22"/>
                <w:szCs w:val="22"/>
              </w:rPr>
            </w:pPr>
          </w:p>
        </w:tc>
        <w:tc>
          <w:tcPr>
            <w:tcW w:w="6665" w:type="dxa"/>
            <w:shd w:val="clear" w:color="auto" w:fill="auto"/>
          </w:tcPr>
          <w:p w14:paraId="06BE9E98" w14:textId="77777777" w:rsidR="000D08AA" w:rsidRDefault="000D08AA">
            <w:pPr>
              <w:pStyle w:val="LO-normal"/>
              <w:rPr>
                <w:rFonts w:ascii="Arial" w:eastAsia="Arial" w:hAnsi="Arial"/>
                <w:color w:val="000000"/>
                <w:sz w:val="22"/>
                <w:szCs w:val="22"/>
              </w:rPr>
            </w:pPr>
          </w:p>
        </w:tc>
      </w:tr>
      <w:tr w:rsidR="000D08AA" w14:paraId="0035069A" w14:textId="77777777" w:rsidTr="0005300F">
        <w:tc>
          <w:tcPr>
            <w:tcW w:w="2619" w:type="dxa"/>
            <w:shd w:val="clear" w:color="auto" w:fill="auto"/>
          </w:tcPr>
          <w:p w14:paraId="24C44F56"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1</w:t>
            </w:r>
          </w:p>
        </w:tc>
        <w:tc>
          <w:tcPr>
            <w:tcW w:w="6665" w:type="dxa"/>
            <w:shd w:val="clear" w:color="auto" w:fill="auto"/>
          </w:tcPr>
          <w:p w14:paraId="1A245DF4"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Samenstelling van de kerkenraad</w:t>
            </w:r>
          </w:p>
        </w:tc>
      </w:tr>
      <w:tr w:rsidR="000D08AA" w14:paraId="6240B9EC" w14:textId="77777777" w:rsidTr="0005300F">
        <w:tc>
          <w:tcPr>
            <w:tcW w:w="2619" w:type="dxa"/>
            <w:shd w:val="clear" w:color="auto" w:fill="auto"/>
          </w:tcPr>
          <w:p w14:paraId="0D4AF4D3"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2.1.</w:t>
            </w:r>
          </w:p>
        </w:tc>
        <w:tc>
          <w:tcPr>
            <w:tcW w:w="6665" w:type="dxa"/>
            <w:shd w:val="clear" w:color="auto" w:fill="auto"/>
          </w:tcPr>
          <w:p w14:paraId="0F9F02F2" w14:textId="1FB42319" w:rsidR="000D08AA" w:rsidRDefault="00A366D7">
            <w:pPr>
              <w:pStyle w:val="LO-normal"/>
              <w:rPr>
                <w:rFonts w:ascii="Arial" w:eastAsia="Arial" w:hAnsi="Arial"/>
                <w:color w:val="000000"/>
                <w:sz w:val="22"/>
                <w:szCs w:val="22"/>
              </w:rPr>
            </w:pPr>
            <w:r>
              <w:rPr>
                <w:rFonts w:ascii="Arial" w:eastAsia="Arial" w:hAnsi="Arial"/>
                <w:color w:val="000000"/>
                <w:sz w:val="22"/>
                <w:szCs w:val="22"/>
              </w:rPr>
              <w:t xml:space="preserve">Verkiezing van ambtsdragers </w:t>
            </w:r>
          </w:p>
        </w:tc>
      </w:tr>
      <w:tr w:rsidR="00FD1D72" w14:paraId="66CF3CD0" w14:textId="77777777" w:rsidTr="00875DAA">
        <w:tc>
          <w:tcPr>
            <w:tcW w:w="2619" w:type="dxa"/>
            <w:shd w:val="clear" w:color="auto" w:fill="auto"/>
          </w:tcPr>
          <w:p w14:paraId="68297048" w14:textId="0E2946AE" w:rsidR="00FD1D72" w:rsidRDefault="00FD1D72">
            <w:pPr>
              <w:pStyle w:val="LO-normal"/>
              <w:rPr>
                <w:rFonts w:ascii="Arial" w:eastAsia="Arial" w:hAnsi="Arial"/>
                <w:color w:val="000000"/>
                <w:sz w:val="22"/>
                <w:szCs w:val="22"/>
              </w:rPr>
            </w:pPr>
            <w:r>
              <w:rPr>
                <w:rFonts w:ascii="Arial" w:eastAsia="Arial" w:hAnsi="Arial"/>
                <w:color w:val="000000"/>
                <w:sz w:val="22"/>
                <w:szCs w:val="22"/>
              </w:rPr>
              <w:t>2.2</w:t>
            </w:r>
          </w:p>
        </w:tc>
        <w:tc>
          <w:tcPr>
            <w:tcW w:w="6665" w:type="dxa"/>
            <w:shd w:val="clear" w:color="auto" w:fill="auto"/>
          </w:tcPr>
          <w:p w14:paraId="18C55EB6" w14:textId="60893D14" w:rsidR="00FD1D72" w:rsidRDefault="00FD1D72">
            <w:pPr>
              <w:pStyle w:val="LO-normal"/>
              <w:rPr>
                <w:rFonts w:ascii="Arial" w:eastAsia="Arial" w:hAnsi="Arial"/>
                <w:color w:val="000000"/>
                <w:sz w:val="22"/>
                <w:szCs w:val="22"/>
              </w:rPr>
            </w:pPr>
            <w:r>
              <w:rPr>
                <w:rFonts w:ascii="Arial" w:eastAsia="Arial" w:hAnsi="Arial"/>
                <w:color w:val="000000"/>
                <w:sz w:val="22"/>
                <w:szCs w:val="22"/>
              </w:rPr>
              <w:t>Verkiezing van predikanten</w:t>
            </w:r>
          </w:p>
        </w:tc>
      </w:tr>
      <w:tr w:rsidR="00FD1D72" w14:paraId="5971C8A6" w14:textId="77777777" w:rsidTr="00875DAA">
        <w:tc>
          <w:tcPr>
            <w:tcW w:w="2619" w:type="dxa"/>
            <w:shd w:val="clear" w:color="auto" w:fill="auto"/>
          </w:tcPr>
          <w:p w14:paraId="375CE974" w14:textId="7045BA93" w:rsidR="00FD1D72" w:rsidRDefault="00FD1D72">
            <w:pPr>
              <w:pStyle w:val="LO-normal"/>
              <w:rPr>
                <w:rFonts w:ascii="Arial" w:eastAsia="Arial" w:hAnsi="Arial"/>
                <w:color w:val="000000"/>
                <w:sz w:val="22"/>
                <w:szCs w:val="22"/>
              </w:rPr>
            </w:pPr>
            <w:r>
              <w:rPr>
                <w:rFonts w:ascii="Arial" w:eastAsia="Arial" w:hAnsi="Arial"/>
                <w:color w:val="000000"/>
                <w:sz w:val="22"/>
                <w:szCs w:val="22"/>
              </w:rPr>
              <w:t>3</w:t>
            </w:r>
          </w:p>
        </w:tc>
        <w:tc>
          <w:tcPr>
            <w:tcW w:w="6665" w:type="dxa"/>
            <w:shd w:val="clear" w:color="auto" w:fill="auto"/>
          </w:tcPr>
          <w:p w14:paraId="0274E495" w14:textId="78E95BB6" w:rsidR="00FD1D72" w:rsidRDefault="00FD1D72">
            <w:pPr>
              <w:pStyle w:val="LO-normal"/>
              <w:rPr>
                <w:rFonts w:ascii="Arial" w:eastAsia="Arial" w:hAnsi="Arial"/>
                <w:color w:val="000000"/>
                <w:sz w:val="22"/>
                <w:szCs w:val="22"/>
              </w:rPr>
            </w:pPr>
            <w:r>
              <w:rPr>
                <w:rFonts w:ascii="Arial" w:eastAsia="Arial" w:hAnsi="Arial"/>
                <w:color w:val="000000"/>
                <w:sz w:val="22"/>
                <w:szCs w:val="22"/>
              </w:rPr>
              <w:t>De werkwijze van de kerkenraad</w:t>
            </w:r>
          </w:p>
        </w:tc>
      </w:tr>
      <w:tr w:rsidR="00FD1D72" w14:paraId="0EBFD2B4" w14:textId="77777777" w:rsidTr="00875DAA">
        <w:tc>
          <w:tcPr>
            <w:tcW w:w="2619" w:type="dxa"/>
            <w:shd w:val="clear" w:color="auto" w:fill="auto"/>
          </w:tcPr>
          <w:p w14:paraId="7D2B5BB3" w14:textId="0C2D94EE" w:rsidR="00FD1D72" w:rsidRDefault="009329F9">
            <w:pPr>
              <w:pStyle w:val="LO-normal"/>
              <w:rPr>
                <w:rFonts w:ascii="Arial" w:eastAsia="Arial" w:hAnsi="Arial"/>
                <w:color w:val="000000"/>
                <w:sz w:val="22"/>
                <w:szCs w:val="22"/>
              </w:rPr>
            </w:pPr>
            <w:r>
              <w:rPr>
                <w:rFonts w:ascii="Arial" w:eastAsia="Arial" w:hAnsi="Arial"/>
                <w:color w:val="000000"/>
                <w:sz w:val="22"/>
                <w:szCs w:val="22"/>
              </w:rPr>
              <w:t>4</w:t>
            </w:r>
          </w:p>
        </w:tc>
        <w:tc>
          <w:tcPr>
            <w:tcW w:w="6665" w:type="dxa"/>
            <w:shd w:val="clear" w:color="auto" w:fill="auto"/>
          </w:tcPr>
          <w:p w14:paraId="0369D93E" w14:textId="0F2AC441" w:rsidR="00FD1D72" w:rsidRDefault="00FD1D72">
            <w:pPr>
              <w:pStyle w:val="LO-normal"/>
              <w:rPr>
                <w:rFonts w:ascii="Arial" w:eastAsia="Arial" w:hAnsi="Arial"/>
                <w:color w:val="000000"/>
                <w:sz w:val="22"/>
                <w:szCs w:val="22"/>
              </w:rPr>
            </w:pPr>
            <w:r>
              <w:rPr>
                <w:rFonts w:ascii="Arial" w:eastAsia="Arial" w:hAnsi="Arial"/>
                <w:color w:val="000000"/>
                <w:sz w:val="22"/>
                <w:szCs w:val="22"/>
              </w:rPr>
              <w:t>Besluitvorming</w:t>
            </w:r>
          </w:p>
        </w:tc>
      </w:tr>
      <w:tr w:rsidR="00FD1D72" w14:paraId="589319DD" w14:textId="77777777" w:rsidTr="00875DAA">
        <w:tc>
          <w:tcPr>
            <w:tcW w:w="2619" w:type="dxa"/>
            <w:shd w:val="clear" w:color="auto" w:fill="auto"/>
          </w:tcPr>
          <w:p w14:paraId="7002F930" w14:textId="4A78930D" w:rsidR="00FD1D72" w:rsidRDefault="009329F9">
            <w:pPr>
              <w:pStyle w:val="LO-normal"/>
              <w:rPr>
                <w:rFonts w:ascii="Arial" w:eastAsia="Arial" w:hAnsi="Arial"/>
                <w:color w:val="000000"/>
                <w:sz w:val="22"/>
                <w:szCs w:val="22"/>
              </w:rPr>
            </w:pPr>
            <w:r>
              <w:rPr>
                <w:rFonts w:ascii="Arial" w:eastAsia="Arial" w:hAnsi="Arial"/>
                <w:color w:val="000000"/>
                <w:sz w:val="22"/>
                <w:szCs w:val="22"/>
              </w:rPr>
              <w:t>5</w:t>
            </w:r>
            <w:r w:rsidR="00FD1D72">
              <w:rPr>
                <w:rFonts w:ascii="Arial" w:eastAsia="Arial" w:hAnsi="Arial"/>
                <w:color w:val="000000"/>
                <w:sz w:val="22"/>
                <w:szCs w:val="22"/>
              </w:rPr>
              <w:t>.</w:t>
            </w:r>
          </w:p>
        </w:tc>
        <w:tc>
          <w:tcPr>
            <w:tcW w:w="6665" w:type="dxa"/>
            <w:shd w:val="clear" w:color="auto" w:fill="auto"/>
          </w:tcPr>
          <w:p w14:paraId="3D1E9050" w14:textId="25B74B19" w:rsidR="00FD1D72" w:rsidRDefault="00FD1D72">
            <w:pPr>
              <w:pStyle w:val="LO-normal"/>
              <w:rPr>
                <w:rFonts w:ascii="Arial" w:eastAsia="Arial" w:hAnsi="Arial"/>
                <w:color w:val="000000"/>
                <w:sz w:val="22"/>
                <w:szCs w:val="22"/>
              </w:rPr>
            </w:pPr>
            <w:r>
              <w:rPr>
                <w:rFonts w:ascii="Arial" w:eastAsia="Arial" w:hAnsi="Arial"/>
                <w:color w:val="000000"/>
                <w:sz w:val="22"/>
                <w:szCs w:val="22"/>
              </w:rPr>
              <w:t>De kerkdiensten</w:t>
            </w:r>
          </w:p>
        </w:tc>
      </w:tr>
      <w:tr w:rsidR="00FD1D72" w14:paraId="2DF7F2D5" w14:textId="77777777" w:rsidTr="00875DAA">
        <w:tc>
          <w:tcPr>
            <w:tcW w:w="2619" w:type="dxa"/>
            <w:shd w:val="clear" w:color="auto" w:fill="auto"/>
          </w:tcPr>
          <w:p w14:paraId="1E541418" w14:textId="49895BFF" w:rsidR="00FD1D72" w:rsidRDefault="00FD1D72">
            <w:pPr>
              <w:pStyle w:val="LO-normal"/>
              <w:rPr>
                <w:rFonts w:ascii="Arial" w:eastAsia="Arial" w:hAnsi="Arial"/>
                <w:color w:val="000000"/>
                <w:sz w:val="22"/>
                <w:szCs w:val="22"/>
              </w:rPr>
            </w:pPr>
            <w:r>
              <w:rPr>
                <w:rFonts w:ascii="Arial" w:eastAsia="Arial" w:hAnsi="Arial"/>
                <w:color w:val="000000"/>
                <w:sz w:val="22"/>
                <w:szCs w:val="22"/>
              </w:rPr>
              <w:t>6.1.</w:t>
            </w:r>
          </w:p>
        </w:tc>
        <w:tc>
          <w:tcPr>
            <w:tcW w:w="6665" w:type="dxa"/>
            <w:shd w:val="clear" w:color="auto" w:fill="auto"/>
          </w:tcPr>
          <w:p w14:paraId="1A93AA46" w14:textId="18C337A3" w:rsidR="00FD1D72" w:rsidRDefault="00FD1D72">
            <w:pPr>
              <w:pStyle w:val="LO-normal"/>
              <w:rPr>
                <w:rFonts w:ascii="Arial" w:eastAsia="Arial" w:hAnsi="Arial"/>
                <w:color w:val="000000"/>
                <w:sz w:val="22"/>
                <w:szCs w:val="22"/>
              </w:rPr>
            </w:pPr>
            <w:r>
              <w:rPr>
                <w:rFonts w:ascii="Arial" w:eastAsia="Arial" w:hAnsi="Arial"/>
                <w:color w:val="000000"/>
                <w:sz w:val="22"/>
                <w:szCs w:val="22"/>
              </w:rPr>
              <w:t>De vermogensrechtelijke aangelegenheden - algemeen</w:t>
            </w:r>
          </w:p>
        </w:tc>
      </w:tr>
      <w:tr w:rsidR="00FD1D72" w14:paraId="03B5E9EF" w14:textId="77777777" w:rsidTr="00875DAA">
        <w:tc>
          <w:tcPr>
            <w:tcW w:w="2619" w:type="dxa"/>
            <w:shd w:val="clear" w:color="auto" w:fill="auto"/>
          </w:tcPr>
          <w:p w14:paraId="1C2BA016" w14:textId="14F19F37" w:rsidR="00FD1D72" w:rsidRDefault="00FD1D72">
            <w:pPr>
              <w:pStyle w:val="LO-normal"/>
              <w:rPr>
                <w:rFonts w:ascii="Arial" w:eastAsia="Arial" w:hAnsi="Arial"/>
                <w:color w:val="000000"/>
                <w:sz w:val="22"/>
                <w:szCs w:val="22"/>
              </w:rPr>
            </w:pPr>
            <w:r>
              <w:rPr>
                <w:rFonts w:ascii="Arial" w:eastAsia="Arial" w:hAnsi="Arial"/>
                <w:color w:val="000000"/>
                <w:sz w:val="22"/>
                <w:szCs w:val="22"/>
              </w:rPr>
              <w:t>6.2.</w:t>
            </w:r>
          </w:p>
        </w:tc>
        <w:tc>
          <w:tcPr>
            <w:tcW w:w="6665" w:type="dxa"/>
            <w:shd w:val="clear" w:color="auto" w:fill="auto"/>
          </w:tcPr>
          <w:p w14:paraId="50A92324" w14:textId="05B7DA3A" w:rsidR="00FD1D72" w:rsidRDefault="00FD1D72">
            <w:pPr>
              <w:pStyle w:val="LO-normal"/>
              <w:rPr>
                <w:rFonts w:ascii="Arial" w:eastAsia="Arial" w:hAnsi="Arial"/>
                <w:color w:val="000000"/>
                <w:sz w:val="22"/>
                <w:szCs w:val="22"/>
              </w:rPr>
            </w:pPr>
            <w:r>
              <w:rPr>
                <w:rFonts w:ascii="Arial" w:eastAsia="Arial" w:hAnsi="Arial"/>
                <w:color w:val="000000"/>
                <w:sz w:val="22"/>
                <w:szCs w:val="22"/>
              </w:rPr>
              <w:t>De vermogensrechtelijke aangelegenheden – kerkrentmeesterlijk</w:t>
            </w:r>
          </w:p>
        </w:tc>
      </w:tr>
      <w:tr w:rsidR="00FD1D72" w14:paraId="35D980D3" w14:textId="77777777" w:rsidTr="00875DAA">
        <w:tc>
          <w:tcPr>
            <w:tcW w:w="2619" w:type="dxa"/>
            <w:shd w:val="clear" w:color="auto" w:fill="auto"/>
          </w:tcPr>
          <w:p w14:paraId="74DC1EBB" w14:textId="7EC34240" w:rsidR="00FD1D72" w:rsidRDefault="00FD1D72">
            <w:pPr>
              <w:pStyle w:val="LO-normal"/>
              <w:rPr>
                <w:rFonts w:ascii="Arial" w:eastAsia="Arial" w:hAnsi="Arial"/>
                <w:color w:val="000000"/>
                <w:sz w:val="22"/>
                <w:szCs w:val="22"/>
              </w:rPr>
            </w:pPr>
            <w:r>
              <w:rPr>
                <w:rFonts w:ascii="Arial" w:eastAsia="Arial" w:hAnsi="Arial"/>
                <w:color w:val="000000"/>
                <w:sz w:val="22"/>
                <w:szCs w:val="22"/>
              </w:rPr>
              <w:t>6.3.</w:t>
            </w:r>
          </w:p>
        </w:tc>
        <w:tc>
          <w:tcPr>
            <w:tcW w:w="6665" w:type="dxa"/>
            <w:shd w:val="clear" w:color="auto" w:fill="auto"/>
          </w:tcPr>
          <w:p w14:paraId="3B93F2E1" w14:textId="3A725921" w:rsidR="00FD1D72" w:rsidRDefault="00FD1D72">
            <w:pPr>
              <w:pStyle w:val="LO-normal"/>
              <w:rPr>
                <w:rFonts w:ascii="Arial" w:eastAsia="Arial" w:hAnsi="Arial"/>
                <w:color w:val="000000"/>
                <w:sz w:val="22"/>
                <w:szCs w:val="22"/>
              </w:rPr>
            </w:pPr>
            <w:r>
              <w:rPr>
                <w:rFonts w:ascii="Arial" w:eastAsia="Arial" w:hAnsi="Arial"/>
                <w:color w:val="000000"/>
                <w:sz w:val="22"/>
                <w:szCs w:val="22"/>
              </w:rPr>
              <w:t>De vermogensrechtelijke aangelegenheden - diaconaal</w:t>
            </w:r>
          </w:p>
        </w:tc>
      </w:tr>
      <w:tr w:rsidR="00FD1D72" w14:paraId="7DD233C2" w14:textId="77777777" w:rsidTr="00875DAA">
        <w:tc>
          <w:tcPr>
            <w:tcW w:w="2619" w:type="dxa"/>
            <w:shd w:val="clear" w:color="auto" w:fill="auto"/>
          </w:tcPr>
          <w:p w14:paraId="49ACE8EC" w14:textId="77777777" w:rsidR="00FD1D72" w:rsidRDefault="00FD1D72">
            <w:pPr>
              <w:pStyle w:val="LO-normal"/>
              <w:rPr>
                <w:rFonts w:ascii="Arial" w:eastAsia="Arial" w:hAnsi="Arial"/>
                <w:color w:val="000000"/>
                <w:sz w:val="22"/>
                <w:szCs w:val="22"/>
              </w:rPr>
            </w:pPr>
            <w:r>
              <w:rPr>
                <w:rFonts w:ascii="Arial" w:eastAsia="Arial" w:hAnsi="Arial"/>
                <w:color w:val="000000"/>
                <w:sz w:val="22"/>
                <w:szCs w:val="22"/>
              </w:rPr>
              <w:t>7</w:t>
            </w:r>
          </w:p>
          <w:p w14:paraId="742FE562" w14:textId="6A49670B" w:rsidR="00FD1D72" w:rsidRDefault="00FD1D72">
            <w:pPr>
              <w:pStyle w:val="LO-normal"/>
              <w:rPr>
                <w:rFonts w:ascii="Arial" w:eastAsia="Arial" w:hAnsi="Arial"/>
                <w:color w:val="000000"/>
                <w:sz w:val="22"/>
                <w:szCs w:val="22"/>
              </w:rPr>
            </w:pPr>
          </w:p>
        </w:tc>
        <w:tc>
          <w:tcPr>
            <w:tcW w:w="6665" w:type="dxa"/>
            <w:shd w:val="clear" w:color="auto" w:fill="auto"/>
          </w:tcPr>
          <w:p w14:paraId="6C7FCC6C" w14:textId="13FFC8C0" w:rsidR="00FD1D72" w:rsidRDefault="00FD1D72">
            <w:pPr>
              <w:pStyle w:val="LO-normal"/>
              <w:rPr>
                <w:rFonts w:ascii="Arial" w:eastAsia="Arial" w:hAnsi="Arial"/>
                <w:color w:val="000000"/>
                <w:sz w:val="22"/>
                <w:szCs w:val="22"/>
              </w:rPr>
            </w:pPr>
            <w:r>
              <w:rPr>
                <w:rFonts w:ascii="Arial" w:eastAsia="Arial" w:hAnsi="Arial"/>
                <w:color w:val="000000"/>
                <w:sz w:val="22"/>
                <w:szCs w:val="22"/>
              </w:rPr>
              <w:t>De vermogensrechtelijke aangelegenheden – begrotingen, jaarrekeningen, collecterooster</w:t>
            </w:r>
          </w:p>
        </w:tc>
      </w:tr>
      <w:tr w:rsidR="00FD1D72" w14:paraId="5F9E7E79" w14:textId="77777777" w:rsidTr="00875DAA">
        <w:tc>
          <w:tcPr>
            <w:tcW w:w="2619" w:type="dxa"/>
            <w:shd w:val="clear" w:color="auto" w:fill="auto"/>
          </w:tcPr>
          <w:p w14:paraId="0418824E" w14:textId="56C52F76" w:rsidR="00FD1D72" w:rsidRDefault="00FD1D72">
            <w:pPr>
              <w:pStyle w:val="LO-normal"/>
              <w:rPr>
                <w:rFonts w:ascii="Arial" w:eastAsia="Arial" w:hAnsi="Arial"/>
                <w:color w:val="000000"/>
                <w:sz w:val="22"/>
                <w:szCs w:val="22"/>
              </w:rPr>
            </w:pPr>
          </w:p>
        </w:tc>
        <w:tc>
          <w:tcPr>
            <w:tcW w:w="6665" w:type="dxa"/>
            <w:shd w:val="clear" w:color="auto" w:fill="auto"/>
          </w:tcPr>
          <w:p w14:paraId="44AC0CA4" w14:textId="77777777" w:rsidR="00FD1D72" w:rsidRDefault="00FD1D72">
            <w:pPr>
              <w:pStyle w:val="LO-normal"/>
              <w:rPr>
                <w:rFonts w:ascii="Arial" w:eastAsia="Arial" w:hAnsi="Arial"/>
                <w:color w:val="000000"/>
                <w:sz w:val="22"/>
                <w:szCs w:val="22"/>
              </w:rPr>
            </w:pPr>
            <w:r>
              <w:rPr>
                <w:rFonts w:ascii="Arial" w:eastAsia="Arial" w:hAnsi="Arial"/>
                <w:color w:val="000000"/>
                <w:sz w:val="22"/>
                <w:szCs w:val="22"/>
              </w:rPr>
              <w:t>Vaststelling en wijziging van de plaatselijke regeling</w:t>
            </w:r>
          </w:p>
          <w:p w14:paraId="176DB843" w14:textId="77777777" w:rsidR="00FD1D72" w:rsidRDefault="00FD1D72">
            <w:pPr>
              <w:pStyle w:val="LO-normal"/>
              <w:rPr>
                <w:rFonts w:ascii="Arial" w:eastAsia="Arial" w:hAnsi="Arial"/>
                <w:color w:val="000000"/>
                <w:sz w:val="22"/>
                <w:szCs w:val="22"/>
              </w:rPr>
            </w:pPr>
            <w:r>
              <w:rPr>
                <w:rFonts w:ascii="Arial" w:eastAsia="Arial" w:hAnsi="Arial"/>
                <w:color w:val="000000"/>
                <w:sz w:val="22"/>
                <w:szCs w:val="22"/>
              </w:rPr>
              <w:t>Overige bepalingen</w:t>
            </w:r>
          </w:p>
          <w:p w14:paraId="67429D28" w14:textId="77777777" w:rsidR="00FD1D72" w:rsidRDefault="00FD1D72">
            <w:pPr>
              <w:pStyle w:val="LO-normal"/>
              <w:rPr>
                <w:rFonts w:ascii="Arial" w:eastAsia="Arial" w:hAnsi="Arial"/>
                <w:color w:val="000000"/>
                <w:sz w:val="22"/>
                <w:szCs w:val="22"/>
              </w:rPr>
            </w:pPr>
          </w:p>
          <w:p w14:paraId="3B4BA24F" w14:textId="65BAA72B" w:rsidR="00FD1D72" w:rsidRDefault="00FD1D72">
            <w:pPr>
              <w:pStyle w:val="LO-normal"/>
              <w:rPr>
                <w:rFonts w:ascii="Arial" w:eastAsia="Arial" w:hAnsi="Arial"/>
                <w:color w:val="000000"/>
                <w:sz w:val="22"/>
                <w:szCs w:val="22"/>
              </w:rPr>
            </w:pPr>
          </w:p>
        </w:tc>
      </w:tr>
      <w:tr w:rsidR="00FD1D72" w14:paraId="5C83D6DA" w14:textId="77777777" w:rsidTr="00875DAA">
        <w:tc>
          <w:tcPr>
            <w:tcW w:w="2619" w:type="dxa"/>
            <w:shd w:val="clear" w:color="auto" w:fill="auto"/>
          </w:tcPr>
          <w:p w14:paraId="2A449CD5" w14:textId="0028DC60" w:rsidR="00FD1D72" w:rsidRDefault="00FD1D72">
            <w:pPr>
              <w:pStyle w:val="LO-normal"/>
              <w:rPr>
                <w:rFonts w:ascii="Arial" w:eastAsia="Arial" w:hAnsi="Arial"/>
                <w:color w:val="000000"/>
                <w:sz w:val="22"/>
                <w:szCs w:val="22"/>
              </w:rPr>
            </w:pPr>
          </w:p>
        </w:tc>
        <w:tc>
          <w:tcPr>
            <w:tcW w:w="6665" w:type="dxa"/>
            <w:shd w:val="clear" w:color="auto" w:fill="auto"/>
          </w:tcPr>
          <w:p w14:paraId="7C5B7AD2" w14:textId="77777777" w:rsidR="00FD1D72" w:rsidRDefault="00FD1D72">
            <w:pPr>
              <w:pStyle w:val="LO-normal"/>
              <w:rPr>
                <w:rFonts w:ascii="Arial" w:eastAsia="Arial" w:hAnsi="Arial"/>
                <w:color w:val="000000"/>
                <w:sz w:val="22"/>
                <w:szCs w:val="22"/>
              </w:rPr>
            </w:pPr>
          </w:p>
        </w:tc>
      </w:tr>
      <w:tr w:rsidR="00FD1D72" w14:paraId="08FC5185" w14:textId="77777777" w:rsidTr="00875DAA">
        <w:tc>
          <w:tcPr>
            <w:tcW w:w="2619" w:type="dxa"/>
            <w:shd w:val="clear" w:color="auto" w:fill="auto"/>
          </w:tcPr>
          <w:p w14:paraId="48D6601B" w14:textId="77777777" w:rsidR="00FD1D72" w:rsidRDefault="00FD1D72">
            <w:pPr>
              <w:pStyle w:val="LO-normal"/>
              <w:rPr>
                <w:rFonts w:ascii="Arial" w:eastAsia="Arial" w:hAnsi="Arial"/>
                <w:color w:val="000000"/>
                <w:sz w:val="22"/>
                <w:szCs w:val="22"/>
              </w:rPr>
            </w:pPr>
          </w:p>
        </w:tc>
        <w:tc>
          <w:tcPr>
            <w:tcW w:w="6665" w:type="dxa"/>
            <w:shd w:val="clear" w:color="auto" w:fill="auto"/>
          </w:tcPr>
          <w:p w14:paraId="6331CFC3" w14:textId="47D641AE" w:rsidR="00FD1D72" w:rsidRDefault="00FD1D72">
            <w:pPr>
              <w:pStyle w:val="LO-normal"/>
              <w:rPr>
                <w:rFonts w:ascii="Arial" w:eastAsia="Arial" w:hAnsi="Arial"/>
                <w:color w:val="000000"/>
                <w:sz w:val="22"/>
                <w:szCs w:val="22"/>
              </w:rPr>
            </w:pPr>
          </w:p>
        </w:tc>
      </w:tr>
      <w:tr w:rsidR="00FD1D72" w14:paraId="2B758A4F" w14:textId="77777777" w:rsidTr="00875DAA">
        <w:tc>
          <w:tcPr>
            <w:tcW w:w="2619" w:type="dxa"/>
            <w:shd w:val="clear" w:color="auto" w:fill="auto"/>
          </w:tcPr>
          <w:p w14:paraId="15A01338" w14:textId="68E4AF66" w:rsidR="00FD1D72" w:rsidRDefault="00FD1D72">
            <w:pPr>
              <w:pStyle w:val="LO-normal"/>
              <w:rPr>
                <w:rFonts w:ascii="Arial" w:eastAsia="Arial" w:hAnsi="Arial"/>
                <w:color w:val="000000"/>
                <w:sz w:val="22"/>
                <w:szCs w:val="22"/>
              </w:rPr>
            </w:pPr>
          </w:p>
        </w:tc>
        <w:tc>
          <w:tcPr>
            <w:tcW w:w="6665" w:type="dxa"/>
            <w:shd w:val="clear" w:color="auto" w:fill="auto"/>
          </w:tcPr>
          <w:p w14:paraId="6A57200D" w14:textId="2BB93C99" w:rsidR="00FD1D72" w:rsidRPr="00792916" w:rsidRDefault="00FD1D72">
            <w:pPr>
              <w:pStyle w:val="LO-normal"/>
              <w:rPr>
                <w:rFonts w:ascii="Arial" w:eastAsia="Arial" w:hAnsi="Arial"/>
                <w:color w:val="000000"/>
                <w:sz w:val="22"/>
                <w:szCs w:val="22"/>
                <w:highlight w:val="yellow"/>
              </w:rPr>
            </w:pPr>
          </w:p>
        </w:tc>
      </w:tr>
      <w:tr w:rsidR="00FA4AD8" w14:paraId="443FE3CC" w14:textId="77777777" w:rsidTr="00875DAA">
        <w:tc>
          <w:tcPr>
            <w:tcW w:w="2619" w:type="dxa"/>
            <w:shd w:val="clear" w:color="auto" w:fill="auto"/>
          </w:tcPr>
          <w:p w14:paraId="030F57ED" w14:textId="77777777" w:rsidR="00FA4AD8" w:rsidRDefault="00FA4AD8">
            <w:pPr>
              <w:pStyle w:val="LO-normal"/>
              <w:rPr>
                <w:rFonts w:ascii="Arial" w:eastAsia="Arial" w:hAnsi="Arial"/>
                <w:color w:val="000000"/>
                <w:sz w:val="22"/>
                <w:szCs w:val="22"/>
              </w:rPr>
            </w:pPr>
          </w:p>
        </w:tc>
        <w:tc>
          <w:tcPr>
            <w:tcW w:w="6665" w:type="dxa"/>
            <w:shd w:val="clear" w:color="auto" w:fill="auto"/>
          </w:tcPr>
          <w:p w14:paraId="7EACBF9D" w14:textId="77777777" w:rsidR="00FA4AD8" w:rsidRPr="00792916" w:rsidRDefault="00FA4AD8">
            <w:pPr>
              <w:pStyle w:val="LO-normal"/>
              <w:rPr>
                <w:rFonts w:ascii="Arial" w:eastAsia="Arial" w:hAnsi="Arial"/>
                <w:color w:val="000000"/>
                <w:sz w:val="22"/>
                <w:szCs w:val="22"/>
                <w:highlight w:val="yellow"/>
              </w:rPr>
            </w:pPr>
          </w:p>
        </w:tc>
      </w:tr>
    </w:tbl>
    <w:p w14:paraId="5747CEA4" w14:textId="77777777" w:rsidR="000D08AA" w:rsidRDefault="000D08AA">
      <w:pPr>
        <w:pStyle w:val="LO-normal"/>
        <w:rPr>
          <w:rFonts w:ascii="Arial" w:eastAsia="Arial" w:hAnsi="Arial"/>
          <w:color w:val="000000"/>
          <w:sz w:val="22"/>
          <w:szCs w:val="22"/>
        </w:rPr>
      </w:pPr>
    </w:p>
    <w:p w14:paraId="78CF5087" w14:textId="77777777" w:rsidR="000D08AA" w:rsidRDefault="000D08AA">
      <w:pPr>
        <w:pStyle w:val="LO-normal"/>
        <w:rPr>
          <w:rFonts w:ascii="Arial" w:eastAsia="Arial" w:hAnsi="Arial"/>
          <w:color w:val="000000"/>
          <w:sz w:val="22"/>
          <w:szCs w:val="22"/>
        </w:rPr>
      </w:pPr>
    </w:p>
    <w:p w14:paraId="728424E4" w14:textId="77777777" w:rsidR="00C51A10" w:rsidRPr="00FA4AD8" w:rsidRDefault="001B3F07">
      <w:pPr>
        <w:pStyle w:val="LO-normal"/>
        <w:rPr>
          <w:rFonts w:ascii="Arial" w:eastAsia="Arial" w:hAnsi="Arial"/>
          <w:color w:val="000000"/>
          <w:sz w:val="22"/>
          <w:szCs w:val="22"/>
        </w:rPr>
      </w:pPr>
      <w:bookmarkStart w:id="0" w:name="_Hlk149587475"/>
      <w:r w:rsidRPr="00FA4AD8">
        <w:rPr>
          <w:rFonts w:ascii="Arial" w:eastAsia="Arial" w:hAnsi="Arial"/>
          <w:color w:val="000000"/>
          <w:sz w:val="22"/>
          <w:szCs w:val="22"/>
        </w:rPr>
        <w:t xml:space="preserve">Bijlage: </w:t>
      </w:r>
    </w:p>
    <w:p w14:paraId="059DB48C" w14:textId="77777777" w:rsidR="00C51A10" w:rsidRPr="00FA4AD8" w:rsidRDefault="00C51A10" w:rsidP="00C51A10">
      <w:pPr>
        <w:pStyle w:val="LO-normal"/>
        <w:numPr>
          <w:ilvl w:val="0"/>
          <w:numId w:val="5"/>
        </w:numPr>
        <w:rPr>
          <w:rFonts w:ascii="Arial" w:eastAsia="Arial" w:hAnsi="Arial"/>
          <w:color w:val="000000"/>
          <w:sz w:val="22"/>
          <w:szCs w:val="22"/>
        </w:rPr>
      </w:pPr>
      <w:r w:rsidRPr="00FA4AD8">
        <w:rPr>
          <w:rFonts w:ascii="Arial" w:eastAsia="Arial" w:hAnsi="Arial"/>
          <w:color w:val="000000"/>
          <w:sz w:val="22"/>
          <w:szCs w:val="22"/>
        </w:rPr>
        <w:t>Instructie archiefbeheer</w:t>
      </w:r>
    </w:p>
    <w:p w14:paraId="44513AE9" w14:textId="7DBF1843" w:rsidR="000D08AA" w:rsidRPr="00FA4AD8" w:rsidRDefault="00C51A10" w:rsidP="00C51A10">
      <w:pPr>
        <w:pStyle w:val="LO-normal"/>
        <w:numPr>
          <w:ilvl w:val="0"/>
          <w:numId w:val="5"/>
        </w:numPr>
        <w:rPr>
          <w:rFonts w:ascii="Arial" w:eastAsia="Arial" w:hAnsi="Arial"/>
          <w:color w:val="000000"/>
          <w:sz w:val="22"/>
          <w:szCs w:val="22"/>
        </w:rPr>
      </w:pPr>
      <w:r w:rsidRPr="00FA4AD8">
        <w:rPr>
          <w:rFonts w:ascii="Arial" w:eastAsia="Arial" w:hAnsi="Arial"/>
          <w:color w:val="000000"/>
          <w:sz w:val="22"/>
          <w:szCs w:val="22"/>
        </w:rPr>
        <w:t>I</w:t>
      </w:r>
      <w:r w:rsidR="001B3F07" w:rsidRPr="00FA4AD8">
        <w:rPr>
          <w:rFonts w:ascii="Arial" w:eastAsia="Arial" w:hAnsi="Arial"/>
          <w:color w:val="000000"/>
          <w:sz w:val="22"/>
          <w:szCs w:val="22"/>
        </w:rPr>
        <w:t>nstructies werkgroepen</w:t>
      </w:r>
    </w:p>
    <w:p w14:paraId="7796B552" w14:textId="77777777" w:rsidR="002A3282" w:rsidRDefault="002A3282">
      <w:pPr>
        <w:pStyle w:val="LO-normal"/>
        <w:rPr>
          <w:rFonts w:ascii="Arial" w:eastAsia="Arial" w:hAnsi="Arial"/>
          <w:color w:val="000000"/>
          <w:sz w:val="22"/>
          <w:szCs w:val="22"/>
        </w:rPr>
      </w:pPr>
    </w:p>
    <w:bookmarkEnd w:id="0"/>
    <w:p w14:paraId="0EEEB80F" w14:textId="7717E23A" w:rsidR="00A4308F" w:rsidRDefault="00A4308F">
      <w:pPr>
        <w:pStyle w:val="LO-normal"/>
        <w:rPr>
          <w:rFonts w:ascii="Arial" w:eastAsia="Arial" w:hAnsi="Arial"/>
          <w:color w:val="000000"/>
          <w:sz w:val="22"/>
          <w:szCs w:val="22"/>
        </w:rPr>
      </w:pPr>
    </w:p>
    <w:p w14:paraId="3CB9F8E9" w14:textId="77777777" w:rsidR="002A3282" w:rsidRDefault="002A3282">
      <w:pPr>
        <w:pStyle w:val="LO-normal"/>
        <w:rPr>
          <w:rFonts w:ascii="Arial" w:eastAsia="Arial" w:hAnsi="Arial"/>
          <w:color w:val="000000"/>
          <w:sz w:val="22"/>
          <w:szCs w:val="22"/>
        </w:rPr>
      </w:pPr>
    </w:p>
    <w:p w14:paraId="498B52E8" w14:textId="53187008" w:rsidR="00A4308F" w:rsidRDefault="00A4308F">
      <w:pPr>
        <w:pStyle w:val="LO-normal"/>
        <w:rPr>
          <w:sz w:val="22"/>
          <w:szCs w:val="22"/>
        </w:rPr>
      </w:pPr>
    </w:p>
    <w:p w14:paraId="6B8EBD91" w14:textId="5E0B5BA2" w:rsidR="001C0378" w:rsidRDefault="001C0378">
      <w:pPr>
        <w:pStyle w:val="LO-normal"/>
        <w:rPr>
          <w:sz w:val="22"/>
          <w:szCs w:val="22"/>
        </w:rPr>
      </w:pPr>
    </w:p>
    <w:p w14:paraId="74C74EB5" w14:textId="1D23756F" w:rsidR="001C0378" w:rsidRDefault="001C0378">
      <w:pPr>
        <w:pStyle w:val="LO-normal"/>
        <w:rPr>
          <w:sz w:val="22"/>
          <w:szCs w:val="22"/>
        </w:rPr>
      </w:pPr>
    </w:p>
    <w:p w14:paraId="745CEA94" w14:textId="2BA02601" w:rsidR="001C0378" w:rsidRDefault="001C0378">
      <w:pPr>
        <w:pStyle w:val="LO-normal"/>
        <w:rPr>
          <w:sz w:val="22"/>
          <w:szCs w:val="22"/>
        </w:rPr>
      </w:pPr>
    </w:p>
    <w:p w14:paraId="39DEC01E" w14:textId="317D0AE0" w:rsidR="001C0378" w:rsidRDefault="001C0378">
      <w:pPr>
        <w:pStyle w:val="LO-normal"/>
        <w:rPr>
          <w:sz w:val="22"/>
          <w:szCs w:val="22"/>
        </w:rPr>
      </w:pPr>
    </w:p>
    <w:p w14:paraId="25171442" w14:textId="0170FC80" w:rsidR="001C0378" w:rsidRDefault="001C0378">
      <w:pPr>
        <w:pStyle w:val="LO-normal"/>
        <w:rPr>
          <w:sz w:val="22"/>
          <w:szCs w:val="22"/>
        </w:rPr>
      </w:pPr>
    </w:p>
    <w:p w14:paraId="669369C7" w14:textId="77777777" w:rsidR="001C0378" w:rsidRPr="00A4308F" w:rsidRDefault="001C0378">
      <w:pPr>
        <w:pStyle w:val="LO-normal"/>
        <w:rPr>
          <w:sz w:val="22"/>
          <w:szCs w:val="22"/>
        </w:rPr>
      </w:pPr>
    </w:p>
    <w:p w14:paraId="7B4DDDD3" w14:textId="77777777" w:rsidR="000D08AA" w:rsidRDefault="000D08AA">
      <w:pPr>
        <w:pStyle w:val="LO-normal"/>
        <w:rPr>
          <w:rFonts w:ascii="Arial" w:eastAsia="Arial" w:hAnsi="Arial"/>
          <w:color w:val="000000"/>
          <w:sz w:val="28"/>
          <w:szCs w:val="28"/>
        </w:rPr>
      </w:pPr>
    </w:p>
    <w:p w14:paraId="7543D80B" w14:textId="00672FCA" w:rsidR="000D08AA" w:rsidRDefault="00A366D7">
      <w:pPr>
        <w:pStyle w:val="LO-normal"/>
        <w:rPr>
          <w:rFonts w:ascii="Arial" w:eastAsia="Arial" w:hAnsi="Arial"/>
          <w:color w:val="000000"/>
          <w:sz w:val="22"/>
          <w:szCs w:val="22"/>
        </w:rPr>
      </w:pPr>
      <w:r>
        <w:rPr>
          <w:rFonts w:ascii="Arial" w:eastAsia="Arial" w:hAnsi="Arial"/>
          <w:color w:val="000000"/>
          <w:sz w:val="22"/>
          <w:szCs w:val="22"/>
        </w:rPr>
        <w:t>Deze plaatselijke regeling is</w:t>
      </w:r>
      <w:r w:rsidR="00B50EF8">
        <w:rPr>
          <w:rFonts w:ascii="Arial" w:eastAsia="Arial" w:hAnsi="Arial"/>
          <w:color w:val="000000"/>
          <w:sz w:val="22"/>
          <w:szCs w:val="22"/>
        </w:rPr>
        <w:t xml:space="preserve"> </w:t>
      </w:r>
      <w:r w:rsidR="00B50EF8" w:rsidRPr="00333C3B">
        <w:rPr>
          <w:rFonts w:ascii="Arial" w:eastAsia="Arial" w:hAnsi="Arial"/>
          <w:color w:val="000000"/>
          <w:sz w:val="22"/>
          <w:szCs w:val="22"/>
        </w:rPr>
        <w:t>op</w:t>
      </w:r>
      <w:r w:rsidR="00FA4AD8">
        <w:rPr>
          <w:rFonts w:ascii="Arial" w:eastAsia="Arial" w:hAnsi="Arial"/>
          <w:color w:val="000000"/>
          <w:sz w:val="22"/>
          <w:szCs w:val="22"/>
        </w:rPr>
        <w:t xml:space="preserve"> </w:t>
      </w:r>
      <w:r w:rsidR="00CC34BC">
        <w:rPr>
          <w:rFonts w:ascii="Arial" w:eastAsia="Arial" w:hAnsi="Arial"/>
          <w:color w:val="000000"/>
          <w:sz w:val="22"/>
          <w:szCs w:val="22"/>
        </w:rPr>
        <w:t>5 februari 2024</w:t>
      </w:r>
      <w:r w:rsidR="00B50EF8">
        <w:rPr>
          <w:rFonts w:ascii="Arial" w:eastAsia="Arial" w:hAnsi="Arial"/>
          <w:color w:val="000000"/>
          <w:sz w:val="22"/>
          <w:szCs w:val="22"/>
        </w:rPr>
        <w:t xml:space="preserve"> vas</w:t>
      </w:r>
      <w:r>
        <w:rPr>
          <w:rFonts w:ascii="Arial" w:eastAsia="Arial" w:hAnsi="Arial"/>
          <w:color w:val="000000"/>
          <w:sz w:val="22"/>
          <w:szCs w:val="22"/>
        </w:rPr>
        <w:t>tgesteld door de</w:t>
      </w:r>
      <w:r w:rsidR="00B50EF8">
        <w:rPr>
          <w:rFonts w:ascii="Arial" w:eastAsia="Arial" w:hAnsi="Arial"/>
          <w:color w:val="000000"/>
          <w:sz w:val="22"/>
          <w:szCs w:val="22"/>
        </w:rPr>
        <w:t xml:space="preserve"> kerkenraad. </w:t>
      </w:r>
    </w:p>
    <w:p w14:paraId="74471FF0" w14:textId="77777777" w:rsidR="00B50EF8" w:rsidRDefault="00B50EF8">
      <w:pPr>
        <w:pStyle w:val="LO-normal"/>
      </w:pPr>
    </w:p>
    <w:p w14:paraId="46C40985" w14:textId="77777777" w:rsidR="000D08AA" w:rsidRDefault="000D08AA">
      <w:pPr>
        <w:pStyle w:val="LO-normal"/>
        <w:rPr>
          <w:rFonts w:ascii="Arial" w:eastAsia="Arial" w:hAnsi="Arial"/>
          <w:color w:val="000000"/>
          <w:sz w:val="22"/>
          <w:szCs w:val="22"/>
        </w:rPr>
      </w:pPr>
    </w:p>
    <w:p w14:paraId="69ADFFF7" w14:textId="77777777" w:rsidR="000D08AA" w:rsidRDefault="000D08AA">
      <w:pPr>
        <w:pStyle w:val="LO-normal"/>
        <w:rPr>
          <w:rFonts w:ascii="Arial" w:eastAsia="Arial" w:hAnsi="Arial"/>
          <w:color w:val="000000"/>
          <w:sz w:val="22"/>
          <w:szCs w:val="22"/>
        </w:rPr>
      </w:pPr>
    </w:p>
    <w:p w14:paraId="53419FF7" w14:textId="77777777" w:rsidR="000D08AA" w:rsidRDefault="000D08AA">
      <w:pPr>
        <w:pStyle w:val="LO-normal"/>
        <w:rPr>
          <w:rFonts w:ascii="Arial" w:eastAsia="Arial" w:hAnsi="Arial"/>
          <w:color w:val="000000"/>
          <w:sz w:val="22"/>
          <w:szCs w:val="22"/>
        </w:rPr>
      </w:pPr>
    </w:p>
    <w:p w14:paraId="17A29C87" w14:textId="77777777" w:rsidR="000D08AA" w:rsidRDefault="000D08AA">
      <w:pPr>
        <w:pStyle w:val="LO-normal"/>
        <w:rPr>
          <w:rFonts w:ascii="Arial" w:eastAsia="Arial" w:hAnsi="Arial"/>
          <w:color w:val="000000"/>
          <w:sz w:val="22"/>
          <w:szCs w:val="22"/>
        </w:rPr>
      </w:pPr>
    </w:p>
    <w:p w14:paraId="545B99B2" w14:textId="77777777" w:rsidR="000D08AA" w:rsidRDefault="000D08AA">
      <w:pPr>
        <w:pStyle w:val="LO-normal"/>
        <w:rPr>
          <w:rFonts w:ascii="Arial" w:eastAsia="Arial" w:hAnsi="Arial"/>
          <w:color w:val="000000"/>
          <w:sz w:val="22"/>
          <w:szCs w:val="22"/>
        </w:rPr>
      </w:pPr>
    </w:p>
    <w:p w14:paraId="59241369" w14:textId="77777777" w:rsidR="000D08AA" w:rsidRDefault="000D08AA">
      <w:pPr>
        <w:pStyle w:val="LO-normal"/>
        <w:rPr>
          <w:rFonts w:ascii="Arial" w:eastAsia="Arial" w:hAnsi="Arial"/>
          <w:color w:val="000000"/>
          <w:sz w:val="22"/>
          <w:szCs w:val="22"/>
        </w:rPr>
      </w:pPr>
    </w:p>
    <w:p w14:paraId="58098380" w14:textId="77777777" w:rsidR="000D08AA" w:rsidRDefault="000D08AA">
      <w:pPr>
        <w:pStyle w:val="LO-normal"/>
        <w:rPr>
          <w:rFonts w:ascii="Arial" w:eastAsia="Arial" w:hAnsi="Arial"/>
          <w:color w:val="000000"/>
          <w:sz w:val="22"/>
          <w:szCs w:val="22"/>
        </w:rPr>
      </w:pPr>
    </w:p>
    <w:p w14:paraId="73559264" w14:textId="77777777" w:rsidR="000D08AA" w:rsidRDefault="00A366D7">
      <w:pPr>
        <w:pStyle w:val="LO-normal"/>
        <w:keepNext/>
        <w:rPr>
          <w:rFonts w:ascii="Arial" w:eastAsia="Arial" w:hAnsi="Arial"/>
          <w:b/>
          <w:sz w:val="28"/>
          <w:szCs w:val="28"/>
        </w:rPr>
      </w:pPr>
      <w:r>
        <w:rPr>
          <w:rFonts w:ascii="Arial" w:eastAsia="Arial" w:hAnsi="Arial"/>
          <w:b/>
          <w:color w:val="000000"/>
          <w:sz w:val="28"/>
          <w:szCs w:val="28"/>
        </w:rPr>
        <w:lastRenderedPageBreak/>
        <w:t>§ 1.</w:t>
      </w:r>
      <w:r>
        <w:rPr>
          <w:rFonts w:ascii="Arial" w:eastAsia="Arial" w:hAnsi="Arial"/>
          <w:color w:val="000000"/>
          <w:sz w:val="28"/>
          <w:szCs w:val="28"/>
        </w:rPr>
        <w:t xml:space="preserve"> </w:t>
      </w:r>
      <w:r>
        <w:rPr>
          <w:rFonts w:ascii="Arial" w:eastAsia="Arial" w:hAnsi="Arial"/>
          <w:b/>
          <w:color w:val="000000"/>
          <w:sz w:val="28"/>
          <w:szCs w:val="28"/>
        </w:rPr>
        <w:t>Samenstelling van de kerkenraad</w:t>
      </w:r>
    </w:p>
    <w:p w14:paraId="34DDFB4B" w14:textId="77777777" w:rsidR="000D08AA" w:rsidRDefault="000D08AA">
      <w:pPr>
        <w:pStyle w:val="LO-normal"/>
        <w:keepNext/>
        <w:rPr>
          <w:rFonts w:ascii="Arial" w:eastAsia="Arial" w:hAnsi="Arial"/>
          <w:b/>
          <w:color w:val="000000"/>
          <w:sz w:val="22"/>
          <w:szCs w:val="22"/>
        </w:rPr>
      </w:pPr>
    </w:p>
    <w:p w14:paraId="42FE348D" w14:textId="77777777" w:rsidR="000D08AA" w:rsidRDefault="00A366D7">
      <w:pPr>
        <w:pStyle w:val="LO-normal"/>
        <w:keepNext/>
        <w:rPr>
          <w:rFonts w:ascii="Arial" w:eastAsia="Arial" w:hAnsi="Arial"/>
          <w:b/>
          <w:color w:val="000000"/>
          <w:sz w:val="22"/>
          <w:szCs w:val="22"/>
        </w:rPr>
      </w:pPr>
      <w:r>
        <w:rPr>
          <w:rFonts w:ascii="Arial" w:eastAsia="Arial" w:hAnsi="Arial"/>
          <w:b/>
          <w:color w:val="000000"/>
          <w:sz w:val="22"/>
          <w:szCs w:val="22"/>
        </w:rPr>
        <w:t xml:space="preserve">1.1. Aantal ambtsdragers </w:t>
      </w:r>
    </w:p>
    <w:p w14:paraId="2D32E9EE" w14:textId="77777777" w:rsidR="000D08AA" w:rsidRDefault="000D08AA">
      <w:pPr>
        <w:pStyle w:val="LO-normal"/>
        <w:rPr>
          <w:rFonts w:ascii="Arial" w:eastAsia="Arial" w:hAnsi="Arial"/>
          <w:color w:val="000000"/>
          <w:sz w:val="22"/>
          <w:szCs w:val="22"/>
        </w:rPr>
      </w:pPr>
    </w:p>
    <w:p w14:paraId="154507BC" w14:textId="4CD0E55A" w:rsidR="000D08AA" w:rsidRDefault="00A366D7">
      <w:pPr>
        <w:pStyle w:val="LO-normal"/>
        <w:rPr>
          <w:rFonts w:ascii="Arial" w:eastAsia="Arial" w:hAnsi="Arial"/>
          <w:color w:val="000000"/>
          <w:sz w:val="22"/>
          <w:szCs w:val="22"/>
        </w:rPr>
      </w:pPr>
      <w:r>
        <w:rPr>
          <w:rFonts w:ascii="Arial" w:eastAsia="Arial" w:hAnsi="Arial"/>
          <w:color w:val="000000"/>
          <w:sz w:val="22"/>
          <w:szCs w:val="22"/>
        </w:rPr>
        <w:t>De kerkenraad bestaat</w:t>
      </w:r>
      <w:r w:rsidR="008058E6">
        <w:rPr>
          <w:rFonts w:ascii="Arial" w:eastAsia="Arial" w:hAnsi="Arial"/>
          <w:color w:val="000000"/>
          <w:sz w:val="22"/>
          <w:szCs w:val="22"/>
        </w:rPr>
        <w:t xml:space="preserve"> </w:t>
      </w:r>
      <w:r>
        <w:rPr>
          <w:rFonts w:ascii="Arial" w:eastAsia="Arial" w:hAnsi="Arial"/>
          <w:color w:val="000000"/>
          <w:sz w:val="22"/>
          <w:szCs w:val="22"/>
        </w:rPr>
        <w:t>uit de volgende ambtsdragers:</w:t>
      </w:r>
    </w:p>
    <w:p w14:paraId="14467A96" w14:textId="77777777" w:rsidR="000D08AA" w:rsidRDefault="000D08AA">
      <w:pPr>
        <w:pStyle w:val="LO-normal"/>
        <w:rPr>
          <w:rFonts w:ascii="Arial" w:eastAsia="Arial" w:hAnsi="Arial"/>
          <w:color w:val="000000"/>
          <w:sz w:val="22"/>
          <w:szCs w:val="22"/>
        </w:rPr>
      </w:pPr>
    </w:p>
    <w:tbl>
      <w:tblPr>
        <w:tblStyle w:val="TableNormal"/>
        <w:tblW w:w="5219" w:type="dxa"/>
        <w:tblInd w:w="0" w:type="dxa"/>
        <w:tblCellMar>
          <w:left w:w="108" w:type="dxa"/>
          <w:right w:w="108" w:type="dxa"/>
        </w:tblCellMar>
        <w:tblLook w:val="0000" w:firstRow="0" w:lastRow="0" w:firstColumn="0" w:lastColumn="0" w:noHBand="0" w:noVBand="0"/>
      </w:tblPr>
      <w:tblGrid>
        <w:gridCol w:w="3224"/>
        <w:gridCol w:w="788"/>
        <w:gridCol w:w="1207"/>
      </w:tblGrid>
      <w:tr w:rsidR="00BA61D3" w14:paraId="30D70387" w14:textId="77777777" w:rsidTr="000F657E">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08456BE7" w14:textId="77777777" w:rsidR="00BA61D3" w:rsidRDefault="00BA61D3">
            <w:pPr>
              <w:pStyle w:val="LO-normal"/>
              <w:rPr>
                <w:rFonts w:ascii="Arial" w:eastAsia="Arial" w:hAnsi="Arial"/>
                <w:color w:val="000000"/>
                <w:sz w:val="22"/>
                <w:szCs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A493F3A" w14:textId="77777777" w:rsidR="00BA61D3" w:rsidRDefault="00BA61D3">
            <w:pPr>
              <w:pStyle w:val="LO-normal"/>
              <w:jc w:val="right"/>
              <w:rPr>
                <w:rFonts w:ascii="Arial" w:eastAsia="Arial" w:hAnsi="Arial"/>
                <w:color w:val="000000"/>
                <w:sz w:val="22"/>
                <w:szCs w:val="22"/>
              </w:rPr>
            </w:pPr>
          </w:p>
        </w:tc>
        <w:tc>
          <w:tcPr>
            <w:tcW w:w="1207" w:type="dxa"/>
            <w:tcBorders>
              <w:top w:val="single" w:sz="4" w:space="0" w:color="000000"/>
              <w:left w:val="single" w:sz="4" w:space="0" w:color="000000"/>
              <w:bottom w:val="single" w:sz="4" w:space="0" w:color="000000"/>
              <w:right w:val="single" w:sz="4" w:space="0" w:color="000000"/>
            </w:tcBorders>
          </w:tcPr>
          <w:p w14:paraId="170B8AC2" w14:textId="4E78550B"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Vacatures</w:t>
            </w:r>
          </w:p>
        </w:tc>
      </w:tr>
      <w:tr w:rsidR="00BA61D3" w14:paraId="40101C40" w14:textId="34DF0A1F" w:rsidTr="000F657E">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6ED98450" w14:textId="77777777" w:rsidR="00BA61D3" w:rsidRDefault="00BA61D3">
            <w:pPr>
              <w:pStyle w:val="LO-normal"/>
              <w:rPr>
                <w:rFonts w:ascii="Arial" w:eastAsia="Arial" w:hAnsi="Arial"/>
                <w:color w:val="000000"/>
                <w:sz w:val="22"/>
                <w:szCs w:val="22"/>
              </w:rPr>
            </w:pPr>
            <w:r>
              <w:rPr>
                <w:rFonts w:ascii="Arial" w:eastAsia="Arial" w:hAnsi="Arial"/>
                <w:color w:val="000000"/>
                <w:sz w:val="22"/>
                <w:szCs w:val="22"/>
              </w:rPr>
              <w:t>predikant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29B5D744" w14:textId="0B3B78A9"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1</w:t>
            </w:r>
          </w:p>
        </w:tc>
        <w:tc>
          <w:tcPr>
            <w:tcW w:w="1207" w:type="dxa"/>
            <w:tcBorders>
              <w:top w:val="single" w:sz="4" w:space="0" w:color="000000"/>
              <w:left w:val="single" w:sz="4" w:space="0" w:color="000000"/>
              <w:bottom w:val="single" w:sz="4" w:space="0" w:color="000000"/>
              <w:right w:val="single" w:sz="4" w:space="0" w:color="000000"/>
            </w:tcBorders>
          </w:tcPr>
          <w:p w14:paraId="6B9408BF" w14:textId="79636A0D"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1</w:t>
            </w:r>
          </w:p>
        </w:tc>
      </w:tr>
      <w:tr w:rsidR="00BA61D3" w14:paraId="106CB62D" w14:textId="29207E26" w:rsidTr="000F657E">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4518A734" w14:textId="77777777" w:rsidR="00BA61D3" w:rsidRDefault="00BA61D3">
            <w:pPr>
              <w:pStyle w:val="LO-normal"/>
              <w:rPr>
                <w:rFonts w:ascii="Arial" w:eastAsia="Arial" w:hAnsi="Arial"/>
                <w:color w:val="000000"/>
                <w:sz w:val="22"/>
                <w:szCs w:val="22"/>
              </w:rPr>
            </w:pPr>
            <w:r>
              <w:rPr>
                <w:rFonts w:ascii="Arial" w:eastAsia="Arial" w:hAnsi="Arial"/>
                <w:color w:val="000000"/>
                <w:sz w:val="22"/>
                <w:szCs w:val="22"/>
              </w:rPr>
              <w:t>ouderlingen</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5DD35B91" w14:textId="704AEBBE"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9</w:t>
            </w:r>
          </w:p>
        </w:tc>
        <w:tc>
          <w:tcPr>
            <w:tcW w:w="1207" w:type="dxa"/>
            <w:tcBorders>
              <w:top w:val="single" w:sz="4" w:space="0" w:color="000000"/>
              <w:left w:val="single" w:sz="4" w:space="0" w:color="000000"/>
              <w:bottom w:val="single" w:sz="4" w:space="0" w:color="000000"/>
              <w:right w:val="single" w:sz="4" w:space="0" w:color="000000"/>
            </w:tcBorders>
          </w:tcPr>
          <w:p w14:paraId="5E944DE5" w14:textId="77777777" w:rsidR="00BA61D3" w:rsidRDefault="00BA61D3">
            <w:pPr>
              <w:pStyle w:val="LO-normal"/>
              <w:jc w:val="right"/>
              <w:rPr>
                <w:rFonts w:ascii="Arial" w:eastAsia="Arial" w:hAnsi="Arial"/>
                <w:color w:val="000000"/>
                <w:sz w:val="22"/>
                <w:szCs w:val="22"/>
              </w:rPr>
            </w:pPr>
          </w:p>
        </w:tc>
      </w:tr>
      <w:tr w:rsidR="00BA61D3" w14:paraId="33118FAB" w14:textId="7A7D3F14" w:rsidTr="000F657E">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595906C" w14:textId="77777777" w:rsidR="00BA61D3" w:rsidRDefault="00BA61D3">
            <w:pPr>
              <w:pStyle w:val="LO-normal"/>
              <w:rPr>
                <w:rFonts w:ascii="Arial" w:eastAsia="Arial" w:hAnsi="Arial"/>
                <w:color w:val="000000"/>
                <w:sz w:val="22"/>
                <w:szCs w:val="22"/>
              </w:rPr>
            </w:pPr>
            <w:r>
              <w:rPr>
                <w:rFonts w:ascii="Arial" w:eastAsia="Arial" w:hAnsi="Arial"/>
                <w:color w:val="000000"/>
                <w:sz w:val="22"/>
                <w:szCs w:val="22"/>
              </w:rPr>
              <w:t>ouderlingen-kerkrentmeester</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5D2624A" w14:textId="5F56953B" w:rsidR="00BA61D3" w:rsidRPr="00F10224" w:rsidRDefault="00BA61D3" w:rsidP="00333C3B">
            <w:pPr>
              <w:pStyle w:val="LO-normal"/>
              <w:jc w:val="right"/>
              <w:rPr>
                <w:rFonts w:ascii="Arial" w:hAnsi="Arial"/>
                <w:sz w:val="22"/>
                <w:szCs w:val="22"/>
              </w:rPr>
            </w:pPr>
            <w:r>
              <w:rPr>
                <w:rFonts w:ascii="Arial" w:hAnsi="Arial"/>
                <w:sz w:val="22"/>
                <w:szCs w:val="22"/>
              </w:rPr>
              <w:t>1</w:t>
            </w:r>
          </w:p>
        </w:tc>
        <w:tc>
          <w:tcPr>
            <w:tcW w:w="1207" w:type="dxa"/>
            <w:tcBorders>
              <w:top w:val="single" w:sz="4" w:space="0" w:color="000000"/>
              <w:left w:val="single" w:sz="4" w:space="0" w:color="000000"/>
              <w:bottom w:val="single" w:sz="4" w:space="0" w:color="000000"/>
              <w:right w:val="single" w:sz="4" w:space="0" w:color="000000"/>
            </w:tcBorders>
          </w:tcPr>
          <w:p w14:paraId="31E9C9E5" w14:textId="0542D53C" w:rsidR="00BA61D3" w:rsidRDefault="00BA61D3" w:rsidP="00333C3B">
            <w:pPr>
              <w:pStyle w:val="LO-normal"/>
              <w:jc w:val="right"/>
              <w:rPr>
                <w:rFonts w:ascii="Arial" w:hAnsi="Arial"/>
                <w:sz w:val="22"/>
                <w:szCs w:val="22"/>
              </w:rPr>
            </w:pPr>
            <w:r>
              <w:rPr>
                <w:rFonts w:ascii="Arial" w:hAnsi="Arial"/>
                <w:sz w:val="22"/>
                <w:szCs w:val="22"/>
              </w:rPr>
              <w:t>1</w:t>
            </w:r>
          </w:p>
        </w:tc>
      </w:tr>
      <w:tr w:rsidR="00BA61D3" w14:paraId="660D2698" w14:textId="70F311C2" w:rsidTr="000F657E">
        <w:trPr>
          <w:trHeight w:val="120"/>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43C16458" w14:textId="77777777" w:rsidR="00BA61D3" w:rsidRDefault="00BA61D3">
            <w:pPr>
              <w:pStyle w:val="LO-normal"/>
              <w:rPr>
                <w:rFonts w:ascii="Arial" w:eastAsia="Arial" w:hAnsi="Arial"/>
                <w:color w:val="000000"/>
                <w:sz w:val="22"/>
                <w:szCs w:val="22"/>
              </w:rPr>
            </w:pPr>
            <w:r>
              <w:rPr>
                <w:rFonts w:ascii="Arial" w:eastAsia="Arial" w:hAnsi="Arial"/>
                <w:color w:val="000000"/>
                <w:sz w:val="22"/>
                <w:szCs w:val="22"/>
              </w:rPr>
              <w:t>diakenen</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D3359E9" w14:textId="20EC230C"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8</w:t>
            </w:r>
          </w:p>
        </w:tc>
        <w:tc>
          <w:tcPr>
            <w:tcW w:w="1207" w:type="dxa"/>
            <w:tcBorders>
              <w:top w:val="single" w:sz="4" w:space="0" w:color="000000"/>
              <w:left w:val="single" w:sz="4" w:space="0" w:color="000000"/>
              <w:bottom w:val="single" w:sz="4" w:space="0" w:color="000000"/>
              <w:right w:val="single" w:sz="4" w:space="0" w:color="000000"/>
            </w:tcBorders>
          </w:tcPr>
          <w:p w14:paraId="37FD28D4" w14:textId="77777777" w:rsidR="00BA61D3" w:rsidRDefault="00BA61D3">
            <w:pPr>
              <w:pStyle w:val="LO-normal"/>
              <w:jc w:val="right"/>
              <w:rPr>
                <w:rFonts w:ascii="Arial" w:eastAsia="Arial" w:hAnsi="Arial"/>
                <w:color w:val="000000"/>
                <w:sz w:val="22"/>
                <w:szCs w:val="22"/>
              </w:rPr>
            </w:pPr>
          </w:p>
        </w:tc>
      </w:tr>
      <w:tr w:rsidR="00BA61D3" w14:paraId="7F434249" w14:textId="06140F7B" w:rsidTr="000F657E">
        <w:trPr>
          <w:trHeight w:val="120"/>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218E853D" w14:textId="77777777" w:rsidR="00BA61D3" w:rsidRDefault="00BA61D3">
            <w:pPr>
              <w:pStyle w:val="LO-normal"/>
            </w:pPr>
            <w:r>
              <w:rPr>
                <w:rFonts w:ascii="Arial" w:eastAsia="Arial" w:hAnsi="Arial"/>
                <w:color w:val="000000"/>
                <w:sz w:val="22"/>
                <w:szCs w:val="22"/>
              </w:rPr>
              <w:t>Ouderlingen- kerkelijke werker</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739A3DD6" w14:textId="62627E1F"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3</w:t>
            </w:r>
          </w:p>
        </w:tc>
        <w:tc>
          <w:tcPr>
            <w:tcW w:w="1207" w:type="dxa"/>
            <w:tcBorders>
              <w:top w:val="single" w:sz="4" w:space="0" w:color="000000"/>
              <w:left w:val="single" w:sz="4" w:space="0" w:color="000000"/>
              <w:bottom w:val="single" w:sz="4" w:space="0" w:color="000000"/>
              <w:right w:val="single" w:sz="4" w:space="0" w:color="000000"/>
            </w:tcBorders>
          </w:tcPr>
          <w:p w14:paraId="4AA29994" w14:textId="77777777" w:rsidR="00BA61D3" w:rsidRDefault="00BA61D3">
            <w:pPr>
              <w:pStyle w:val="LO-normal"/>
              <w:jc w:val="right"/>
              <w:rPr>
                <w:rFonts w:ascii="Arial" w:eastAsia="Arial" w:hAnsi="Arial"/>
                <w:color w:val="000000"/>
                <w:sz w:val="22"/>
                <w:szCs w:val="22"/>
              </w:rPr>
            </w:pPr>
          </w:p>
        </w:tc>
      </w:tr>
      <w:tr w:rsidR="00BA61D3" w14:paraId="77806FF5" w14:textId="5AEAAFEF" w:rsidTr="000F657E">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5252DAFC" w14:textId="77777777" w:rsidR="00BA61D3" w:rsidRDefault="00BA61D3">
            <w:pPr>
              <w:pStyle w:val="LO-normal"/>
              <w:rPr>
                <w:rFonts w:ascii="Arial" w:eastAsia="Arial" w:hAnsi="Arial"/>
                <w:color w:val="000000"/>
                <w:sz w:val="22"/>
                <w:szCs w:val="22"/>
              </w:rPr>
            </w:pPr>
            <w:r>
              <w:rPr>
                <w:rFonts w:ascii="Arial" w:eastAsia="Arial" w:hAnsi="Arial"/>
                <w:b/>
                <w:bCs/>
                <w:i/>
                <w:iCs/>
                <w:color w:val="000000"/>
                <w:sz w:val="22"/>
                <w:szCs w:val="22"/>
              </w:rPr>
              <w:t>Totaal</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4FA7E81D" w14:textId="63FE30B7" w:rsidR="00BA61D3" w:rsidRDefault="00BA61D3">
            <w:pPr>
              <w:pStyle w:val="LO-normal"/>
              <w:jc w:val="right"/>
              <w:rPr>
                <w:rFonts w:ascii="Arial" w:eastAsia="Arial" w:hAnsi="Arial"/>
                <w:color w:val="000000"/>
                <w:sz w:val="22"/>
                <w:szCs w:val="22"/>
              </w:rPr>
            </w:pPr>
            <w:r>
              <w:rPr>
                <w:rFonts w:ascii="Arial" w:eastAsia="Arial" w:hAnsi="Arial"/>
                <w:color w:val="000000"/>
                <w:sz w:val="22"/>
                <w:szCs w:val="22"/>
              </w:rPr>
              <w:t>22</w:t>
            </w:r>
          </w:p>
        </w:tc>
        <w:tc>
          <w:tcPr>
            <w:tcW w:w="1207" w:type="dxa"/>
            <w:tcBorders>
              <w:top w:val="single" w:sz="4" w:space="0" w:color="000000"/>
              <w:left w:val="single" w:sz="4" w:space="0" w:color="000000"/>
              <w:bottom w:val="single" w:sz="4" w:space="0" w:color="000000"/>
              <w:right w:val="single" w:sz="4" w:space="0" w:color="000000"/>
            </w:tcBorders>
          </w:tcPr>
          <w:p w14:paraId="786C569C" w14:textId="77777777" w:rsidR="00BA61D3" w:rsidRDefault="00BA61D3">
            <w:pPr>
              <w:pStyle w:val="LO-normal"/>
              <w:jc w:val="right"/>
              <w:rPr>
                <w:rFonts w:ascii="Arial" w:eastAsia="Arial" w:hAnsi="Arial"/>
                <w:color w:val="000000"/>
                <w:sz w:val="22"/>
                <w:szCs w:val="22"/>
              </w:rPr>
            </w:pPr>
          </w:p>
        </w:tc>
      </w:tr>
    </w:tbl>
    <w:p w14:paraId="1553F887" w14:textId="77777777" w:rsidR="000D08AA" w:rsidRDefault="000D08AA">
      <w:pPr>
        <w:pStyle w:val="LO-normal"/>
        <w:rPr>
          <w:rFonts w:ascii="Arial" w:eastAsia="Arial" w:hAnsi="Arial"/>
          <w:color w:val="000000"/>
          <w:sz w:val="22"/>
          <w:szCs w:val="22"/>
        </w:rPr>
      </w:pPr>
    </w:p>
    <w:p w14:paraId="51720385" w14:textId="77777777" w:rsidR="000D08AA" w:rsidRDefault="00A366D7">
      <w:pPr>
        <w:pStyle w:val="LO-normal"/>
        <w:rPr>
          <w:rFonts w:ascii="Arial" w:eastAsia="Arial" w:hAnsi="Arial"/>
          <w:b/>
          <w:bCs/>
          <w:color w:val="000000"/>
          <w:sz w:val="22"/>
          <w:szCs w:val="22"/>
        </w:rPr>
      </w:pPr>
      <w:r>
        <w:rPr>
          <w:rFonts w:ascii="Arial" w:eastAsia="Arial" w:hAnsi="Arial"/>
          <w:b/>
          <w:bCs/>
          <w:color w:val="000000"/>
          <w:sz w:val="22"/>
          <w:szCs w:val="22"/>
        </w:rPr>
        <w:t>1.2 Bijzondere ambtsdrager(s)</w:t>
      </w:r>
    </w:p>
    <w:p w14:paraId="1DFDF32A"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Ook zijn lid van de kerkenraad de ambtsdragers met een bijzondere opdracht.</w:t>
      </w:r>
    </w:p>
    <w:p w14:paraId="3755CAAB" w14:textId="77777777" w:rsidR="007B6A86" w:rsidRDefault="007B6A86">
      <w:pPr>
        <w:pStyle w:val="LO-normal"/>
        <w:rPr>
          <w:rFonts w:ascii="Arial" w:eastAsia="Arial" w:hAnsi="Arial"/>
          <w:color w:val="000000"/>
          <w:sz w:val="22"/>
          <w:szCs w:val="22"/>
        </w:rPr>
      </w:pPr>
    </w:p>
    <w:p w14:paraId="10825D5C" w14:textId="77777777" w:rsidR="007B6A86" w:rsidRDefault="007B6A86">
      <w:pPr>
        <w:pStyle w:val="LO-normal"/>
        <w:rPr>
          <w:rFonts w:ascii="Arial" w:eastAsia="Arial" w:hAnsi="Arial"/>
          <w:color w:val="000000"/>
          <w:sz w:val="22"/>
          <w:szCs w:val="22"/>
        </w:rPr>
      </w:pPr>
    </w:p>
    <w:p w14:paraId="0F930217" w14:textId="496AA8D9" w:rsidR="000D08AA" w:rsidRPr="007B6A86" w:rsidRDefault="00A366D7">
      <w:pPr>
        <w:pStyle w:val="LO-normal"/>
        <w:rPr>
          <w:rFonts w:ascii="Arial" w:eastAsia="Arial" w:hAnsi="Arial"/>
          <w:color w:val="000000"/>
          <w:sz w:val="22"/>
          <w:szCs w:val="22"/>
        </w:rPr>
      </w:pPr>
      <w:r>
        <w:rPr>
          <w:rFonts w:ascii="Arial" w:eastAsia="Arial" w:hAnsi="Arial"/>
          <w:b/>
          <w:color w:val="000000"/>
          <w:sz w:val="28"/>
          <w:szCs w:val="28"/>
        </w:rPr>
        <w:t>§ 2. 1 Verkiezing van ambtsdragers</w:t>
      </w:r>
    </w:p>
    <w:p w14:paraId="1D03560E" w14:textId="77777777" w:rsidR="00922864" w:rsidRDefault="00C01B8B">
      <w:pPr>
        <w:pStyle w:val="LO-normal"/>
        <w:rPr>
          <w:rFonts w:ascii="Arial" w:eastAsia="Arial" w:hAnsi="Arial"/>
          <w:bCs/>
          <w:color w:val="000000"/>
          <w:sz w:val="22"/>
          <w:szCs w:val="22"/>
        </w:rPr>
      </w:pPr>
      <w:r>
        <w:rPr>
          <w:rFonts w:ascii="Arial" w:eastAsia="Arial" w:hAnsi="Arial"/>
          <w:bCs/>
          <w:color w:val="000000"/>
          <w:sz w:val="22"/>
          <w:szCs w:val="22"/>
        </w:rPr>
        <w:t>De verkiezing van ambtsdragers vindt eens per jaar plaats</w:t>
      </w:r>
      <w:r w:rsidR="00922864">
        <w:rPr>
          <w:rFonts w:ascii="Arial" w:eastAsia="Arial" w:hAnsi="Arial"/>
          <w:bCs/>
          <w:color w:val="000000"/>
          <w:sz w:val="22"/>
          <w:szCs w:val="22"/>
        </w:rPr>
        <w:t>.</w:t>
      </w:r>
    </w:p>
    <w:p w14:paraId="659A3206" w14:textId="677E0404" w:rsidR="00302F50" w:rsidRDefault="00302F50" w:rsidP="00C735ED">
      <w:pPr>
        <w:pStyle w:val="LO-normal"/>
        <w:rPr>
          <w:rFonts w:ascii="Arial" w:hAnsi="Arial"/>
          <w:sz w:val="22"/>
          <w:szCs w:val="22"/>
        </w:rPr>
      </w:pPr>
    </w:p>
    <w:p w14:paraId="1797176C" w14:textId="4AA6F25A" w:rsidR="004948A8" w:rsidRDefault="00115916" w:rsidP="00C735ED">
      <w:pPr>
        <w:pStyle w:val="LO-normal"/>
        <w:rPr>
          <w:rFonts w:ascii="Arial" w:hAnsi="Arial"/>
          <w:sz w:val="22"/>
          <w:szCs w:val="22"/>
        </w:rPr>
      </w:pPr>
      <w:r>
        <w:rPr>
          <w:rFonts w:ascii="Arial" w:eastAsia="Arial" w:hAnsi="Arial"/>
          <w:b/>
          <w:color w:val="000000"/>
          <w:sz w:val="22"/>
          <w:szCs w:val="22"/>
        </w:rPr>
        <w:t xml:space="preserve">2.1.1 Uitnodiging voor aanbevelingen </w:t>
      </w:r>
    </w:p>
    <w:p w14:paraId="2017FE9F" w14:textId="5380FCC4" w:rsidR="00CB76DC" w:rsidRDefault="00065FE6" w:rsidP="00CB76DC">
      <w:pPr>
        <w:pStyle w:val="LO-normal"/>
        <w:rPr>
          <w:rFonts w:ascii="Arial" w:hAnsi="Arial"/>
          <w:sz w:val="22"/>
          <w:szCs w:val="22"/>
        </w:rPr>
      </w:pPr>
      <w:r>
        <w:rPr>
          <w:rFonts w:ascii="Arial" w:hAnsi="Arial"/>
          <w:sz w:val="22"/>
          <w:szCs w:val="22"/>
        </w:rPr>
        <w:t xml:space="preserve">Via </w:t>
      </w:r>
      <w:r w:rsidR="00A65D1E">
        <w:rPr>
          <w:rFonts w:ascii="Arial" w:hAnsi="Arial"/>
          <w:sz w:val="22"/>
          <w:szCs w:val="22"/>
        </w:rPr>
        <w:t xml:space="preserve">het kerkblad, </w:t>
      </w:r>
      <w:r>
        <w:rPr>
          <w:rFonts w:ascii="Arial" w:hAnsi="Arial"/>
          <w:sz w:val="22"/>
          <w:szCs w:val="22"/>
        </w:rPr>
        <w:t xml:space="preserve">mail en website, en met afkondiging in de erediensten, wordt aan de gemeente gevraagd om namen van mogelijke kandidaten voor te dragen. </w:t>
      </w:r>
      <w:r w:rsidR="00DD15FB">
        <w:rPr>
          <w:rFonts w:ascii="Arial" w:hAnsi="Arial"/>
          <w:sz w:val="22"/>
          <w:szCs w:val="22"/>
        </w:rPr>
        <w:t xml:space="preserve">Voordracht kan plaatsvinden </w:t>
      </w:r>
      <w:r w:rsidR="007F216D">
        <w:rPr>
          <w:rFonts w:ascii="Arial" w:hAnsi="Arial"/>
          <w:sz w:val="22"/>
          <w:szCs w:val="22"/>
        </w:rPr>
        <w:t xml:space="preserve">per mail of </w:t>
      </w:r>
      <w:r w:rsidR="00DD15FB">
        <w:rPr>
          <w:rFonts w:ascii="Arial" w:hAnsi="Arial"/>
          <w:sz w:val="22"/>
          <w:szCs w:val="22"/>
        </w:rPr>
        <w:t xml:space="preserve">met </w:t>
      </w:r>
      <w:r w:rsidR="00FE57FB">
        <w:rPr>
          <w:rFonts w:ascii="Arial" w:hAnsi="Arial"/>
          <w:sz w:val="22"/>
          <w:szCs w:val="22"/>
        </w:rPr>
        <w:t xml:space="preserve">ondertekende briefjes, die in de daarvoor bestemde dozen in de </w:t>
      </w:r>
      <w:r w:rsidR="007F216D">
        <w:rPr>
          <w:rFonts w:ascii="Arial" w:hAnsi="Arial"/>
          <w:sz w:val="22"/>
          <w:szCs w:val="22"/>
        </w:rPr>
        <w:t xml:space="preserve">kerkgebouwen worden gedeponeerd.  </w:t>
      </w:r>
    </w:p>
    <w:p w14:paraId="71E4179E" w14:textId="77D51A4F" w:rsidR="00CB76DC" w:rsidRDefault="00CB76DC" w:rsidP="00CB76DC">
      <w:pPr>
        <w:pStyle w:val="LO-normal"/>
      </w:pPr>
      <w:r>
        <w:rPr>
          <w:rFonts w:ascii="Arial" w:eastAsia="Arial" w:hAnsi="Arial"/>
          <w:color w:val="000000"/>
          <w:sz w:val="22"/>
          <w:szCs w:val="22"/>
        </w:rPr>
        <w:t>De uitnodiging tot het doen van aanbevelingen, genoemd in Ord. 3-6-2, wordt</w:t>
      </w:r>
      <w:r w:rsidR="0088522E">
        <w:rPr>
          <w:rFonts w:ascii="Arial" w:eastAsia="Arial" w:hAnsi="Arial"/>
          <w:color w:val="000000"/>
          <w:sz w:val="22"/>
          <w:szCs w:val="22"/>
        </w:rPr>
        <w:t xml:space="preserve"> in het geval tot verkiezing wordt besloten, </w:t>
      </w:r>
      <w:r>
        <w:rPr>
          <w:rFonts w:ascii="Arial" w:eastAsia="Arial" w:hAnsi="Arial"/>
          <w:color w:val="000000"/>
          <w:sz w:val="22"/>
          <w:szCs w:val="22"/>
        </w:rPr>
        <w:t xml:space="preserve">tenminste vijf weken voordat de verkiezing plaats heeft, door </w:t>
      </w:r>
      <w:r w:rsidR="005208E5">
        <w:rPr>
          <w:rFonts w:ascii="Arial" w:eastAsia="Arial" w:hAnsi="Arial"/>
          <w:color w:val="000000"/>
          <w:sz w:val="22"/>
          <w:szCs w:val="22"/>
        </w:rPr>
        <w:t xml:space="preserve">de kerkenraad </w:t>
      </w:r>
      <w:r w:rsidR="00972EDB">
        <w:rPr>
          <w:rFonts w:ascii="Arial" w:eastAsia="Arial" w:hAnsi="Arial"/>
          <w:color w:val="000000"/>
          <w:sz w:val="22"/>
          <w:szCs w:val="22"/>
        </w:rPr>
        <w:t>of</w:t>
      </w:r>
      <w:r w:rsidR="0088522E">
        <w:rPr>
          <w:rFonts w:ascii="Arial" w:eastAsia="Arial" w:hAnsi="Arial"/>
          <w:color w:val="000000"/>
          <w:sz w:val="22"/>
          <w:szCs w:val="22"/>
        </w:rPr>
        <w:t xml:space="preserve"> </w:t>
      </w:r>
      <w:r w:rsidR="00972EDB">
        <w:rPr>
          <w:rFonts w:ascii="Arial" w:eastAsia="Arial" w:hAnsi="Arial"/>
          <w:color w:val="000000"/>
          <w:sz w:val="22"/>
          <w:szCs w:val="22"/>
        </w:rPr>
        <w:t xml:space="preserve">- </w:t>
      </w:r>
      <w:r w:rsidR="0088522E">
        <w:rPr>
          <w:rFonts w:ascii="Arial" w:eastAsia="Arial" w:hAnsi="Arial"/>
          <w:color w:val="000000"/>
          <w:sz w:val="22"/>
          <w:szCs w:val="22"/>
        </w:rPr>
        <w:t>namens</w:t>
      </w:r>
      <w:r w:rsidR="00972EDB">
        <w:rPr>
          <w:rFonts w:ascii="Arial" w:eastAsia="Arial" w:hAnsi="Arial"/>
          <w:color w:val="000000"/>
          <w:sz w:val="22"/>
          <w:szCs w:val="22"/>
        </w:rPr>
        <w:t xml:space="preserve"> </w:t>
      </w:r>
      <w:r>
        <w:rPr>
          <w:rFonts w:ascii="Arial" w:eastAsia="Arial" w:hAnsi="Arial"/>
          <w:color w:val="000000"/>
          <w:sz w:val="22"/>
          <w:szCs w:val="22"/>
        </w:rPr>
        <w:t>de kerkenraad</w:t>
      </w:r>
      <w:r w:rsidR="00972EDB">
        <w:rPr>
          <w:rFonts w:ascii="Arial" w:eastAsia="Arial" w:hAnsi="Arial"/>
          <w:color w:val="000000"/>
          <w:sz w:val="22"/>
          <w:szCs w:val="22"/>
        </w:rPr>
        <w:t xml:space="preserve"> – door de commissie vacatures</w:t>
      </w:r>
      <w:r>
        <w:rPr>
          <w:rFonts w:ascii="Arial" w:eastAsia="Arial" w:hAnsi="Arial"/>
          <w:color w:val="000000"/>
          <w:sz w:val="22"/>
          <w:szCs w:val="22"/>
        </w:rPr>
        <w:t xml:space="preserve"> gedaan.</w:t>
      </w:r>
    </w:p>
    <w:p w14:paraId="686D069C" w14:textId="566B0AC6" w:rsidR="00302F50" w:rsidRDefault="00302F50" w:rsidP="00C735ED">
      <w:pPr>
        <w:pStyle w:val="LO-normal"/>
        <w:rPr>
          <w:rFonts w:ascii="Arial" w:hAnsi="Arial"/>
          <w:sz w:val="22"/>
          <w:szCs w:val="22"/>
        </w:rPr>
      </w:pPr>
    </w:p>
    <w:p w14:paraId="3FC04C96" w14:textId="4F97869B" w:rsidR="00EE2888" w:rsidRPr="00EE2888" w:rsidRDefault="00EE2888" w:rsidP="00693574">
      <w:pPr>
        <w:pStyle w:val="LO-normal"/>
        <w:rPr>
          <w:rFonts w:ascii="Arial" w:hAnsi="Arial"/>
          <w:b/>
          <w:bCs/>
          <w:sz w:val="22"/>
          <w:szCs w:val="22"/>
        </w:rPr>
      </w:pPr>
      <w:r w:rsidRPr="00EE2888">
        <w:rPr>
          <w:rFonts w:ascii="Arial" w:hAnsi="Arial"/>
          <w:b/>
          <w:bCs/>
          <w:sz w:val="22"/>
          <w:szCs w:val="22"/>
        </w:rPr>
        <w:t xml:space="preserve">2.1.2 </w:t>
      </w:r>
      <w:r w:rsidR="003825E4" w:rsidRPr="00EE2888">
        <w:rPr>
          <w:rFonts w:ascii="Arial" w:hAnsi="Arial"/>
          <w:b/>
          <w:bCs/>
          <w:sz w:val="22"/>
          <w:szCs w:val="22"/>
        </w:rPr>
        <w:t>Werkzaamheden commissie vacatures</w:t>
      </w:r>
    </w:p>
    <w:p w14:paraId="056BDC2A" w14:textId="11352B06" w:rsidR="00693574" w:rsidRPr="0001681E" w:rsidRDefault="00693574" w:rsidP="00693574">
      <w:pPr>
        <w:pStyle w:val="LO-normal"/>
        <w:rPr>
          <w:rFonts w:ascii="Arial" w:eastAsia="Arial" w:hAnsi="Arial"/>
          <w:bCs/>
          <w:color w:val="000000"/>
          <w:sz w:val="22"/>
          <w:szCs w:val="22"/>
        </w:rPr>
      </w:pPr>
      <w:r w:rsidRPr="0001681E">
        <w:rPr>
          <w:rFonts w:ascii="Arial" w:eastAsia="Arial" w:hAnsi="Arial"/>
          <w:bCs/>
          <w:color w:val="000000"/>
          <w:sz w:val="22"/>
          <w:szCs w:val="22"/>
        </w:rPr>
        <w:t>Voor de invulling van vacatures in de kerkenraad is een ‘commissie vacatures’</w:t>
      </w:r>
      <w:r>
        <w:rPr>
          <w:rFonts w:ascii="Arial" w:eastAsia="Arial" w:hAnsi="Arial"/>
          <w:bCs/>
          <w:color w:val="000000"/>
          <w:sz w:val="22"/>
          <w:szCs w:val="22"/>
        </w:rPr>
        <w:t xml:space="preserve"> </w:t>
      </w:r>
      <w:r w:rsidRPr="0001681E">
        <w:rPr>
          <w:rFonts w:ascii="Arial" w:eastAsia="Arial" w:hAnsi="Arial"/>
          <w:bCs/>
          <w:color w:val="000000"/>
          <w:sz w:val="22"/>
          <w:szCs w:val="22"/>
        </w:rPr>
        <w:t>ingesteld.</w:t>
      </w:r>
    </w:p>
    <w:p w14:paraId="254DCAB1" w14:textId="15B1DF2E" w:rsidR="00D30B67" w:rsidRDefault="00693574" w:rsidP="00D30B67">
      <w:pPr>
        <w:pStyle w:val="LO-normal"/>
        <w:rPr>
          <w:rFonts w:ascii="Arial" w:hAnsi="Arial"/>
          <w:sz w:val="22"/>
          <w:szCs w:val="22"/>
        </w:rPr>
      </w:pPr>
      <w:r>
        <w:rPr>
          <w:rFonts w:ascii="Arial" w:eastAsia="Arial" w:hAnsi="Arial"/>
          <w:color w:val="000000"/>
          <w:sz w:val="22"/>
          <w:szCs w:val="22"/>
        </w:rPr>
        <w:t xml:space="preserve">De commissie brengt de </w:t>
      </w:r>
      <w:r w:rsidRPr="0001681E">
        <w:rPr>
          <w:rFonts w:ascii="Arial" w:hAnsi="Arial"/>
          <w:sz w:val="22"/>
          <w:szCs w:val="22"/>
        </w:rPr>
        <w:t xml:space="preserve">vacatures in de gemeente in kaart </w:t>
      </w:r>
      <w:r>
        <w:rPr>
          <w:rFonts w:ascii="Arial" w:hAnsi="Arial"/>
          <w:sz w:val="22"/>
          <w:szCs w:val="22"/>
        </w:rPr>
        <w:t xml:space="preserve">en houdt deze bij. </w:t>
      </w:r>
      <w:r w:rsidRPr="0001681E">
        <w:rPr>
          <w:rFonts w:ascii="Arial" w:hAnsi="Arial"/>
          <w:sz w:val="22"/>
          <w:szCs w:val="22"/>
        </w:rPr>
        <w:t>Dit betreft in ieder geval de vacatures voor ambtsdragers (ouderlingen, diakenen en</w:t>
      </w:r>
      <w:r>
        <w:rPr>
          <w:rFonts w:ascii="Arial" w:hAnsi="Arial"/>
          <w:sz w:val="22"/>
          <w:szCs w:val="22"/>
        </w:rPr>
        <w:t xml:space="preserve"> </w:t>
      </w:r>
      <w:r w:rsidRPr="0001681E">
        <w:rPr>
          <w:rFonts w:ascii="Arial" w:hAnsi="Arial"/>
          <w:sz w:val="22"/>
          <w:szCs w:val="22"/>
        </w:rPr>
        <w:t xml:space="preserve"> (ouderling-)</w:t>
      </w:r>
      <w:r w:rsidR="00452D4A" w:rsidRPr="0001681E">
        <w:rPr>
          <w:rFonts w:ascii="Arial" w:hAnsi="Arial"/>
          <w:sz w:val="22"/>
          <w:szCs w:val="22"/>
        </w:rPr>
        <w:t>kerk</w:t>
      </w:r>
      <w:r w:rsidR="00452D4A">
        <w:rPr>
          <w:rFonts w:ascii="Arial" w:hAnsi="Arial"/>
          <w:sz w:val="22"/>
          <w:szCs w:val="22"/>
        </w:rPr>
        <w:t>r</w:t>
      </w:r>
      <w:r w:rsidR="00452D4A" w:rsidRPr="0001681E">
        <w:rPr>
          <w:rFonts w:ascii="Arial" w:hAnsi="Arial"/>
          <w:sz w:val="22"/>
          <w:szCs w:val="22"/>
        </w:rPr>
        <w:t>entmeesters</w:t>
      </w:r>
      <w:r w:rsidRPr="0001681E">
        <w:rPr>
          <w:rFonts w:ascii="Arial" w:hAnsi="Arial"/>
          <w:sz w:val="22"/>
          <w:szCs w:val="22"/>
        </w:rPr>
        <w:t>. Daarnaast ook van pastoraal bezoekers</w:t>
      </w:r>
      <w:r>
        <w:rPr>
          <w:rFonts w:ascii="Arial" w:hAnsi="Arial"/>
          <w:sz w:val="22"/>
          <w:szCs w:val="22"/>
        </w:rPr>
        <w:t xml:space="preserve"> en </w:t>
      </w:r>
      <w:r w:rsidRPr="0001681E">
        <w:rPr>
          <w:rFonts w:ascii="Arial" w:hAnsi="Arial"/>
          <w:sz w:val="22"/>
          <w:szCs w:val="22"/>
        </w:rPr>
        <w:t>(eventueel – op verzoek van het moderamen) overige voorkomende vacatures</w:t>
      </w:r>
      <w:r w:rsidR="00D30B67">
        <w:rPr>
          <w:rFonts w:ascii="Arial" w:hAnsi="Arial"/>
          <w:sz w:val="22"/>
          <w:szCs w:val="22"/>
        </w:rPr>
        <w:t>.</w:t>
      </w:r>
    </w:p>
    <w:p w14:paraId="17BF47D9" w14:textId="5DA9237A" w:rsidR="00D30B67" w:rsidRDefault="00D30B67" w:rsidP="00693574">
      <w:pPr>
        <w:pStyle w:val="LO-normal"/>
        <w:contextualSpacing/>
        <w:rPr>
          <w:rFonts w:ascii="Arial" w:hAnsi="Arial"/>
          <w:sz w:val="22"/>
          <w:szCs w:val="22"/>
        </w:rPr>
      </w:pPr>
      <w:r>
        <w:rPr>
          <w:rFonts w:ascii="Arial" w:eastAsia="Arial" w:hAnsi="Arial"/>
          <w:color w:val="000000"/>
          <w:sz w:val="22"/>
          <w:szCs w:val="22"/>
        </w:rPr>
        <w:t>De commissie vacatures stelt een kandidatenlijst per ambt op. Hij is gehouden die gemeenteleden die in de aanbevelingen meer dan tien keer zijn genoemd op de kandidatenlijst te plaatsen.</w:t>
      </w:r>
    </w:p>
    <w:p w14:paraId="1EBCA6B2" w14:textId="0BADE5FF" w:rsidR="0001681E" w:rsidRPr="00602300" w:rsidRDefault="006F0917" w:rsidP="00115156">
      <w:pPr>
        <w:pStyle w:val="LO-normal"/>
        <w:contextualSpacing/>
        <w:rPr>
          <w:rFonts w:ascii="Arial" w:hAnsi="Arial"/>
          <w:sz w:val="22"/>
          <w:szCs w:val="22"/>
        </w:rPr>
      </w:pPr>
      <w:r>
        <w:rPr>
          <w:rFonts w:ascii="Arial" w:hAnsi="Arial"/>
          <w:sz w:val="22"/>
          <w:szCs w:val="22"/>
        </w:rPr>
        <w:t>De commissie co</w:t>
      </w:r>
      <w:r w:rsidR="00115156">
        <w:rPr>
          <w:rFonts w:ascii="Arial" w:hAnsi="Arial"/>
          <w:sz w:val="22"/>
          <w:szCs w:val="22"/>
        </w:rPr>
        <w:t>ö</w:t>
      </w:r>
      <w:r>
        <w:rPr>
          <w:rFonts w:ascii="Arial" w:hAnsi="Arial"/>
          <w:sz w:val="22"/>
          <w:szCs w:val="22"/>
        </w:rPr>
        <w:t xml:space="preserve">rdineert het vragen (door de zittende ambtsdragers) van de </w:t>
      </w:r>
      <w:r w:rsidR="00115156">
        <w:rPr>
          <w:rFonts w:ascii="Arial" w:hAnsi="Arial"/>
          <w:sz w:val="22"/>
          <w:szCs w:val="22"/>
        </w:rPr>
        <w:t>voorgedragen</w:t>
      </w:r>
      <w:r w:rsidR="00A3087B">
        <w:rPr>
          <w:rFonts w:ascii="Arial" w:hAnsi="Arial"/>
          <w:sz w:val="22"/>
          <w:szCs w:val="22"/>
        </w:rPr>
        <w:t xml:space="preserve"> kan</w:t>
      </w:r>
      <w:r w:rsidR="00115156">
        <w:rPr>
          <w:rFonts w:ascii="Arial" w:hAnsi="Arial"/>
          <w:sz w:val="22"/>
          <w:szCs w:val="22"/>
        </w:rPr>
        <w:t xml:space="preserve">didaten </w:t>
      </w:r>
      <w:r w:rsidR="00DD6BF5">
        <w:rPr>
          <w:rFonts w:ascii="Arial" w:hAnsi="Arial"/>
          <w:sz w:val="22"/>
          <w:szCs w:val="22"/>
        </w:rPr>
        <w:t>en draagt, indien no</w:t>
      </w:r>
      <w:r w:rsidR="004F7EF0">
        <w:rPr>
          <w:rFonts w:ascii="Arial" w:hAnsi="Arial"/>
          <w:sz w:val="22"/>
          <w:szCs w:val="22"/>
        </w:rPr>
        <w:t>d</w:t>
      </w:r>
      <w:r w:rsidR="00DD6BF5">
        <w:rPr>
          <w:rFonts w:ascii="Arial" w:hAnsi="Arial"/>
          <w:sz w:val="22"/>
          <w:szCs w:val="22"/>
        </w:rPr>
        <w:t>ig, ook zelf kandidaten voor.</w:t>
      </w:r>
      <w:r w:rsidR="00702091">
        <w:rPr>
          <w:rFonts w:ascii="Arial" w:hAnsi="Arial"/>
          <w:sz w:val="22"/>
          <w:szCs w:val="22"/>
        </w:rPr>
        <w:t xml:space="preserve"> </w:t>
      </w:r>
      <w:r w:rsidR="001774B9" w:rsidRPr="00602300">
        <w:rPr>
          <w:rFonts w:ascii="Arial" w:hAnsi="Arial"/>
          <w:sz w:val="22"/>
          <w:szCs w:val="22"/>
        </w:rPr>
        <w:t xml:space="preserve">Een en ander in afstemming met het moderamen, het </w:t>
      </w:r>
      <w:r w:rsidR="0001681E" w:rsidRPr="00602300">
        <w:rPr>
          <w:rFonts w:ascii="Arial" w:hAnsi="Arial"/>
          <w:sz w:val="22"/>
          <w:szCs w:val="22"/>
        </w:rPr>
        <w:t>College van Diakenen,</w:t>
      </w:r>
      <w:r w:rsidR="00602300" w:rsidRPr="00602300">
        <w:rPr>
          <w:rFonts w:ascii="Arial" w:hAnsi="Arial"/>
          <w:sz w:val="22"/>
          <w:szCs w:val="22"/>
        </w:rPr>
        <w:t xml:space="preserve"> </w:t>
      </w:r>
      <w:r w:rsidR="001774B9" w:rsidRPr="00602300">
        <w:rPr>
          <w:rFonts w:ascii="Arial" w:hAnsi="Arial"/>
          <w:sz w:val="22"/>
          <w:szCs w:val="22"/>
        </w:rPr>
        <w:t xml:space="preserve">het </w:t>
      </w:r>
      <w:r w:rsidR="0001681E" w:rsidRPr="00602300">
        <w:rPr>
          <w:rFonts w:ascii="Arial" w:hAnsi="Arial"/>
          <w:sz w:val="22"/>
          <w:szCs w:val="22"/>
        </w:rPr>
        <w:t xml:space="preserve"> College van Kerkrentmeesters</w:t>
      </w:r>
      <w:r w:rsidR="00602300" w:rsidRPr="00602300">
        <w:rPr>
          <w:rFonts w:ascii="Arial" w:hAnsi="Arial"/>
          <w:sz w:val="22"/>
          <w:szCs w:val="22"/>
        </w:rPr>
        <w:t xml:space="preserve"> en (eventueel) de </w:t>
      </w:r>
      <w:r w:rsidR="0001681E" w:rsidRPr="00602300">
        <w:rPr>
          <w:rFonts w:ascii="Arial" w:hAnsi="Arial"/>
          <w:sz w:val="22"/>
          <w:szCs w:val="22"/>
        </w:rPr>
        <w:t xml:space="preserve"> werkgroepen.</w:t>
      </w:r>
    </w:p>
    <w:p w14:paraId="79A950C3" w14:textId="77777777" w:rsidR="00602300" w:rsidRDefault="00602300" w:rsidP="0001681E">
      <w:pPr>
        <w:pStyle w:val="LO-normal"/>
        <w:rPr>
          <w:color w:val="FF0000"/>
        </w:rPr>
      </w:pPr>
    </w:p>
    <w:p w14:paraId="19D2D8FF" w14:textId="4E8E111D" w:rsidR="000D08AA" w:rsidRDefault="00A366D7" w:rsidP="0001681E">
      <w:pPr>
        <w:pStyle w:val="LO-normal"/>
      </w:pPr>
      <w:r>
        <w:rPr>
          <w:rFonts w:ascii="Arial" w:eastAsia="Arial" w:hAnsi="Arial"/>
          <w:b/>
          <w:color w:val="000000"/>
          <w:sz w:val="22"/>
          <w:szCs w:val="22"/>
        </w:rPr>
        <w:t>2.1.</w:t>
      </w:r>
      <w:r w:rsidR="00E4389E">
        <w:rPr>
          <w:rFonts w:ascii="Arial" w:eastAsia="Arial" w:hAnsi="Arial"/>
          <w:b/>
          <w:color w:val="000000"/>
          <w:sz w:val="22"/>
          <w:szCs w:val="22"/>
        </w:rPr>
        <w:t>3</w:t>
      </w:r>
      <w:r>
        <w:rPr>
          <w:rFonts w:ascii="Arial" w:eastAsia="Arial" w:hAnsi="Arial"/>
          <w:b/>
          <w:color w:val="000000"/>
          <w:sz w:val="22"/>
          <w:szCs w:val="22"/>
        </w:rPr>
        <w:t xml:space="preserve"> Stemrecht  en verkiesbaarheid</w:t>
      </w:r>
    </w:p>
    <w:p w14:paraId="26749FFF" w14:textId="77777777" w:rsidR="000D08AA" w:rsidRDefault="00A366D7">
      <w:pPr>
        <w:pStyle w:val="LO-normal"/>
      </w:pPr>
      <w:r>
        <w:rPr>
          <w:rFonts w:ascii="Arial" w:eastAsia="Arial" w:hAnsi="Arial"/>
          <w:color w:val="000000"/>
          <w:sz w:val="22"/>
          <w:szCs w:val="22"/>
        </w:rPr>
        <w:t>De belijdende leden van de gemeente zijn stemgerechtigd en verkiesbaar.</w:t>
      </w:r>
    </w:p>
    <w:p w14:paraId="7C7B86F0" w14:textId="53FCA43F" w:rsidR="000D08AA" w:rsidRPr="00333C3B" w:rsidRDefault="00A366D7">
      <w:pPr>
        <w:pStyle w:val="LO-normal"/>
      </w:pPr>
      <w:r>
        <w:rPr>
          <w:rFonts w:ascii="Arial" w:eastAsia="Arial" w:hAnsi="Arial"/>
          <w:color w:val="000000"/>
          <w:sz w:val="22"/>
          <w:szCs w:val="22"/>
        </w:rPr>
        <w:t>Ook zijn stemgerechtigd en verkiesbaar de doopleden vanaf 18 jaar</w:t>
      </w:r>
      <w:r w:rsidR="00E4389E">
        <w:rPr>
          <w:rFonts w:ascii="Arial" w:eastAsia="Arial" w:hAnsi="Arial"/>
          <w:color w:val="000000"/>
          <w:sz w:val="22"/>
          <w:szCs w:val="22"/>
        </w:rPr>
        <w:t xml:space="preserve"> en de </w:t>
      </w:r>
      <w:r w:rsidR="003959AA">
        <w:rPr>
          <w:rFonts w:ascii="Arial" w:eastAsia="Arial" w:hAnsi="Arial"/>
          <w:color w:val="000000"/>
          <w:sz w:val="22"/>
          <w:szCs w:val="22"/>
        </w:rPr>
        <w:t>gastleden,</w:t>
      </w:r>
      <w:r>
        <w:rPr>
          <w:rFonts w:ascii="Arial" w:eastAsia="Arial" w:hAnsi="Arial"/>
          <w:color w:val="000000"/>
          <w:sz w:val="22"/>
          <w:szCs w:val="22"/>
        </w:rPr>
        <w:t xml:space="preserve"> die </w:t>
      </w:r>
      <w:r w:rsidR="004C56DE">
        <w:rPr>
          <w:rFonts w:ascii="Arial" w:eastAsia="Arial" w:hAnsi="Arial"/>
          <w:color w:val="000000"/>
          <w:sz w:val="22"/>
          <w:szCs w:val="22"/>
        </w:rPr>
        <w:t>dooplid</w:t>
      </w:r>
      <w:r>
        <w:rPr>
          <w:rFonts w:ascii="Arial" w:eastAsia="Arial" w:hAnsi="Arial"/>
          <w:color w:val="000000"/>
          <w:sz w:val="22"/>
          <w:szCs w:val="22"/>
        </w:rPr>
        <w:t xml:space="preserve"> in hun eigen kerk</w:t>
      </w:r>
      <w:r w:rsidR="0075563F">
        <w:rPr>
          <w:rFonts w:ascii="Arial" w:eastAsia="Arial" w:hAnsi="Arial"/>
          <w:color w:val="000000"/>
          <w:sz w:val="22"/>
          <w:szCs w:val="22"/>
        </w:rPr>
        <w:t xml:space="preserve"> </w:t>
      </w:r>
      <w:r w:rsidR="0075563F" w:rsidRPr="00333C3B">
        <w:rPr>
          <w:rFonts w:ascii="Arial" w:eastAsia="Arial" w:hAnsi="Arial"/>
          <w:sz w:val="22"/>
          <w:szCs w:val="22"/>
        </w:rPr>
        <w:t>zijn</w:t>
      </w:r>
      <w:r w:rsidRPr="00333C3B">
        <w:rPr>
          <w:rFonts w:ascii="Arial" w:eastAsia="Arial" w:hAnsi="Arial"/>
          <w:sz w:val="22"/>
          <w:szCs w:val="22"/>
        </w:rPr>
        <w:t>.</w:t>
      </w:r>
    </w:p>
    <w:p w14:paraId="29F4A2B2" w14:textId="10CF62A7" w:rsidR="000D08AA" w:rsidRDefault="000D08AA">
      <w:pPr>
        <w:pStyle w:val="LO-normal"/>
        <w:rPr>
          <w:rFonts w:ascii="Arial" w:eastAsia="Arial" w:hAnsi="Arial"/>
          <w:color w:val="000000"/>
          <w:sz w:val="22"/>
          <w:szCs w:val="22"/>
        </w:rPr>
      </w:pPr>
    </w:p>
    <w:p w14:paraId="69C3324B" w14:textId="56870058" w:rsidR="00F824FA" w:rsidRPr="00CF7422" w:rsidRDefault="00CF7422">
      <w:pPr>
        <w:pStyle w:val="LO-normal"/>
        <w:rPr>
          <w:b/>
          <w:bCs/>
        </w:rPr>
      </w:pPr>
      <w:r w:rsidRPr="00CF7422">
        <w:rPr>
          <w:rFonts w:ascii="Arial" w:eastAsia="Arial" w:hAnsi="Arial"/>
          <w:b/>
          <w:bCs/>
          <w:color w:val="000000"/>
          <w:sz w:val="22"/>
          <w:szCs w:val="22"/>
        </w:rPr>
        <w:t>2.1.</w:t>
      </w:r>
      <w:r w:rsidR="0051711E">
        <w:rPr>
          <w:rFonts w:ascii="Arial" w:eastAsia="Arial" w:hAnsi="Arial"/>
          <w:b/>
          <w:bCs/>
          <w:color w:val="000000"/>
          <w:sz w:val="22"/>
          <w:szCs w:val="22"/>
        </w:rPr>
        <w:t>4</w:t>
      </w:r>
      <w:r w:rsidRPr="00CF7422">
        <w:rPr>
          <w:rFonts w:ascii="Arial" w:eastAsia="Arial" w:hAnsi="Arial"/>
          <w:b/>
          <w:bCs/>
          <w:color w:val="000000"/>
          <w:sz w:val="22"/>
          <w:szCs w:val="22"/>
        </w:rPr>
        <w:t xml:space="preserve"> Benoeming</w:t>
      </w:r>
    </w:p>
    <w:p w14:paraId="291243BB" w14:textId="1112F345" w:rsidR="000D08AA" w:rsidRDefault="00CF7422">
      <w:pPr>
        <w:pStyle w:val="LO-normal"/>
        <w:rPr>
          <w:rFonts w:ascii="Arial" w:eastAsia="Arial" w:hAnsi="Arial"/>
          <w:color w:val="000000"/>
          <w:sz w:val="22"/>
          <w:szCs w:val="22"/>
        </w:rPr>
      </w:pPr>
      <w:r>
        <w:rPr>
          <w:rFonts w:ascii="Arial" w:eastAsia="Arial" w:hAnsi="Arial"/>
          <w:color w:val="000000"/>
          <w:sz w:val="22"/>
          <w:szCs w:val="22"/>
        </w:rPr>
        <w:t>In de praktijk zijn er onvoldoende kandidaten om tot stemmin</w:t>
      </w:r>
      <w:r w:rsidR="00F34CA5">
        <w:rPr>
          <w:rFonts w:ascii="Arial" w:eastAsia="Arial" w:hAnsi="Arial"/>
          <w:color w:val="000000"/>
          <w:sz w:val="22"/>
          <w:szCs w:val="22"/>
        </w:rPr>
        <w:t>g</w:t>
      </w:r>
      <w:r>
        <w:rPr>
          <w:rFonts w:ascii="Arial" w:eastAsia="Arial" w:hAnsi="Arial"/>
          <w:color w:val="000000"/>
          <w:sz w:val="22"/>
          <w:szCs w:val="22"/>
        </w:rPr>
        <w:t xml:space="preserve"> te kunnen overgaan.</w:t>
      </w:r>
    </w:p>
    <w:p w14:paraId="7C58DBA2" w14:textId="1FC4E513" w:rsidR="00F34CA5" w:rsidRDefault="00F34CA5">
      <w:pPr>
        <w:pStyle w:val="LO-normal"/>
        <w:rPr>
          <w:rFonts w:ascii="Arial" w:eastAsia="Arial" w:hAnsi="Arial"/>
          <w:color w:val="000000"/>
          <w:sz w:val="22"/>
          <w:szCs w:val="22"/>
        </w:rPr>
      </w:pPr>
      <w:r>
        <w:rPr>
          <w:rFonts w:ascii="Arial" w:eastAsia="Arial" w:hAnsi="Arial"/>
          <w:color w:val="000000"/>
          <w:sz w:val="22"/>
          <w:szCs w:val="22"/>
        </w:rPr>
        <w:t>In dat geval stelt de kerkenraad de kandidaat-ambtsdragers aan de gemeente voor middels mail, de website en door (tweemaal) de namen af te kondigen in de erediensten</w:t>
      </w:r>
      <w:r w:rsidR="001E2FDC">
        <w:rPr>
          <w:rFonts w:ascii="Arial" w:eastAsia="Arial" w:hAnsi="Arial"/>
          <w:color w:val="000000"/>
          <w:sz w:val="22"/>
          <w:szCs w:val="22"/>
        </w:rPr>
        <w:t xml:space="preserve"> en </w:t>
      </w:r>
      <w:r w:rsidR="00D7146A">
        <w:rPr>
          <w:rFonts w:ascii="Arial" w:eastAsia="Arial" w:hAnsi="Arial"/>
          <w:color w:val="000000"/>
          <w:sz w:val="22"/>
          <w:szCs w:val="22"/>
        </w:rPr>
        <w:t>worden de kandidaten gekozen verklaard</w:t>
      </w:r>
      <w:r w:rsidR="00A34C88">
        <w:rPr>
          <w:rFonts w:ascii="Arial" w:eastAsia="Arial" w:hAnsi="Arial"/>
          <w:color w:val="000000"/>
          <w:sz w:val="22"/>
          <w:szCs w:val="22"/>
        </w:rPr>
        <w:t>.</w:t>
      </w:r>
    </w:p>
    <w:p w14:paraId="66C32F10" w14:textId="77777777" w:rsidR="00F34CA5" w:rsidRDefault="00F34CA5">
      <w:pPr>
        <w:pStyle w:val="LO-normal"/>
        <w:rPr>
          <w:rFonts w:ascii="Arial" w:eastAsia="Arial" w:hAnsi="Arial"/>
          <w:color w:val="000000"/>
          <w:sz w:val="22"/>
          <w:szCs w:val="22"/>
        </w:rPr>
      </w:pPr>
    </w:p>
    <w:p w14:paraId="3CBD3832" w14:textId="6C6636D3" w:rsidR="000D08AA" w:rsidRDefault="00A366D7">
      <w:pPr>
        <w:pStyle w:val="LO-normal"/>
      </w:pPr>
      <w:r>
        <w:rPr>
          <w:rFonts w:ascii="Arial" w:eastAsia="Arial" w:hAnsi="Arial"/>
          <w:b/>
          <w:color w:val="000000"/>
          <w:sz w:val="22"/>
          <w:szCs w:val="22"/>
        </w:rPr>
        <w:t>2.1.</w:t>
      </w:r>
      <w:r w:rsidR="0051711E">
        <w:rPr>
          <w:rFonts w:ascii="Arial" w:eastAsia="Arial" w:hAnsi="Arial"/>
          <w:b/>
          <w:color w:val="000000"/>
          <w:sz w:val="22"/>
          <w:szCs w:val="22"/>
        </w:rPr>
        <w:t>5</w:t>
      </w:r>
      <w:r>
        <w:rPr>
          <w:rFonts w:ascii="Arial" w:eastAsia="Arial" w:hAnsi="Arial"/>
          <w:b/>
          <w:color w:val="000000"/>
          <w:sz w:val="22"/>
          <w:szCs w:val="22"/>
        </w:rPr>
        <w:t xml:space="preserve"> Stemmen bij volmacht</w:t>
      </w:r>
    </w:p>
    <w:p w14:paraId="020E7D48" w14:textId="6C3FF2FD" w:rsidR="00C300CB" w:rsidRDefault="00F824FA" w:rsidP="00CB76DC">
      <w:pPr>
        <w:pStyle w:val="LO-normal"/>
        <w:rPr>
          <w:rFonts w:ascii="Arial" w:eastAsia="Arial" w:hAnsi="Arial"/>
          <w:color w:val="000000"/>
          <w:sz w:val="22"/>
          <w:szCs w:val="22"/>
        </w:rPr>
      </w:pPr>
      <w:r>
        <w:rPr>
          <w:rFonts w:ascii="Arial" w:eastAsia="Arial" w:hAnsi="Arial"/>
          <w:color w:val="000000"/>
          <w:sz w:val="22"/>
          <w:szCs w:val="22"/>
        </w:rPr>
        <w:t xml:space="preserve">Wanneer er meer kandidaten dan vacatures zijn </w:t>
      </w:r>
      <w:r w:rsidR="009939CE">
        <w:rPr>
          <w:rFonts w:ascii="Arial" w:eastAsia="Arial" w:hAnsi="Arial"/>
          <w:color w:val="000000"/>
          <w:sz w:val="22"/>
          <w:szCs w:val="22"/>
        </w:rPr>
        <w:t>word</w:t>
      </w:r>
      <w:r w:rsidR="00C300CB">
        <w:rPr>
          <w:rFonts w:ascii="Arial" w:eastAsia="Arial" w:hAnsi="Arial"/>
          <w:color w:val="000000"/>
          <w:sz w:val="22"/>
          <w:szCs w:val="22"/>
        </w:rPr>
        <w:t>en ouderlingen en diakenen</w:t>
      </w:r>
      <w:r w:rsidR="0072597D">
        <w:rPr>
          <w:rFonts w:ascii="Arial" w:eastAsia="Arial" w:hAnsi="Arial"/>
          <w:color w:val="000000"/>
          <w:sz w:val="22"/>
          <w:szCs w:val="22"/>
        </w:rPr>
        <w:t>,</w:t>
      </w:r>
      <w:r w:rsidR="0018732C">
        <w:rPr>
          <w:rFonts w:ascii="Arial" w:eastAsia="Arial" w:hAnsi="Arial"/>
          <w:color w:val="000000"/>
          <w:sz w:val="22"/>
          <w:szCs w:val="22"/>
        </w:rPr>
        <w:t xml:space="preserve"> in een vergadering van stemgerechtigden, gekozen. </w:t>
      </w:r>
      <w:r w:rsidR="009939CE">
        <w:rPr>
          <w:rFonts w:ascii="Arial" w:eastAsia="Arial" w:hAnsi="Arial"/>
          <w:color w:val="000000"/>
          <w:sz w:val="22"/>
          <w:szCs w:val="22"/>
        </w:rPr>
        <w:t xml:space="preserve"> </w:t>
      </w:r>
    </w:p>
    <w:p w14:paraId="3D13C208" w14:textId="4F65738B" w:rsidR="00CB76DC" w:rsidRDefault="00BB3E82" w:rsidP="00CB76DC">
      <w:pPr>
        <w:pStyle w:val="LO-normal"/>
        <w:rPr>
          <w:rFonts w:ascii="Arial" w:eastAsia="Arial" w:hAnsi="Arial"/>
          <w:color w:val="000000"/>
          <w:sz w:val="22"/>
          <w:szCs w:val="22"/>
        </w:rPr>
      </w:pPr>
      <w:r>
        <w:rPr>
          <w:rFonts w:ascii="Arial" w:eastAsia="Arial" w:hAnsi="Arial"/>
          <w:color w:val="000000"/>
          <w:sz w:val="22"/>
          <w:szCs w:val="22"/>
        </w:rPr>
        <w:t xml:space="preserve">De uitnodiging om te stemmen wordt tenminste twee weken voordat de verkiezing plaats heeft, door de kerkenraad gedaan. </w:t>
      </w:r>
    </w:p>
    <w:p w14:paraId="4221B925" w14:textId="44005E44" w:rsidR="000D08AA" w:rsidRDefault="00A3087B">
      <w:pPr>
        <w:pStyle w:val="LO-normal"/>
        <w:rPr>
          <w:rFonts w:ascii="Arial" w:eastAsia="Arial" w:hAnsi="Arial"/>
          <w:color w:val="000000"/>
          <w:sz w:val="22"/>
          <w:szCs w:val="22"/>
        </w:rPr>
      </w:pPr>
      <w:r>
        <w:rPr>
          <w:rFonts w:ascii="Arial" w:eastAsia="Arial" w:hAnsi="Arial"/>
          <w:color w:val="000000"/>
          <w:sz w:val="22"/>
          <w:szCs w:val="22"/>
        </w:rPr>
        <w:t>E</w:t>
      </w:r>
      <w:r w:rsidR="00F71EF1">
        <w:rPr>
          <w:rFonts w:ascii="Arial" w:eastAsia="Arial" w:hAnsi="Arial"/>
          <w:color w:val="000000"/>
          <w:sz w:val="22"/>
          <w:szCs w:val="22"/>
        </w:rPr>
        <w:t>r</w:t>
      </w:r>
      <w:r w:rsidR="009939CE">
        <w:rPr>
          <w:rFonts w:ascii="Arial" w:eastAsia="Arial" w:hAnsi="Arial"/>
          <w:color w:val="000000"/>
          <w:sz w:val="22"/>
          <w:szCs w:val="22"/>
        </w:rPr>
        <w:t xml:space="preserve"> </w:t>
      </w:r>
      <w:r w:rsidR="00A366D7">
        <w:rPr>
          <w:rFonts w:ascii="Arial" w:eastAsia="Arial" w:hAnsi="Arial"/>
          <w:color w:val="000000"/>
          <w:sz w:val="22"/>
          <w:szCs w:val="22"/>
        </w:rPr>
        <w:t>kan bij volmacht worden gestemd, maar niemand mag meer dan twee gevolmachtigde stemmen uitbrengen en alleen stemgerechtigde leden kunnen gevolmachtigde stemmen uitbrengen.</w:t>
      </w:r>
    </w:p>
    <w:p w14:paraId="22C89842" w14:textId="77777777" w:rsidR="000D08AA" w:rsidRDefault="00A366D7">
      <w:pPr>
        <w:pStyle w:val="LO-normal"/>
      </w:pPr>
      <w:r>
        <w:rPr>
          <w:rFonts w:ascii="Arial" w:eastAsia="Arial" w:hAnsi="Arial"/>
          <w:color w:val="000000"/>
          <w:sz w:val="22"/>
          <w:szCs w:val="22"/>
        </w:rPr>
        <w:t>De volmachten zijn schriftelijk en ondertekend en worden van te voren aan de kerkenraad getoond.</w:t>
      </w:r>
    </w:p>
    <w:p w14:paraId="0485F153" w14:textId="77777777" w:rsidR="000D08AA" w:rsidRDefault="000D08AA">
      <w:pPr>
        <w:pStyle w:val="LO-normal"/>
        <w:rPr>
          <w:rFonts w:ascii="Arial" w:eastAsia="Arial" w:hAnsi="Arial"/>
          <w:color w:val="000000"/>
          <w:sz w:val="22"/>
          <w:szCs w:val="22"/>
        </w:rPr>
      </w:pPr>
    </w:p>
    <w:p w14:paraId="0AF9A432" w14:textId="03BE26E6" w:rsidR="000D08AA" w:rsidRDefault="00A366D7">
      <w:pPr>
        <w:pStyle w:val="LO-normal"/>
      </w:pPr>
      <w:r>
        <w:rPr>
          <w:rFonts w:ascii="Arial" w:eastAsia="Arial" w:hAnsi="Arial"/>
          <w:color w:val="000000"/>
          <w:sz w:val="22"/>
          <w:szCs w:val="22"/>
        </w:rPr>
        <w:t>.</w:t>
      </w:r>
    </w:p>
    <w:p w14:paraId="261CBE99" w14:textId="77777777" w:rsidR="000D08AA" w:rsidRDefault="000D08AA">
      <w:pPr>
        <w:pStyle w:val="LO-normal"/>
        <w:rPr>
          <w:rFonts w:ascii="Arial" w:eastAsia="Arial" w:hAnsi="Arial"/>
          <w:color w:val="000000"/>
          <w:sz w:val="22"/>
          <w:szCs w:val="22"/>
        </w:rPr>
      </w:pPr>
    </w:p>
    <w:p w14:paraId="48C790E7" w14:textId="78D16D94" w:rsidR="000D08AA" w:rsidRDefault="00A366D7">
      <w:pPr>
        <w:pStyle w:val="LO-normal"/>
        <w:rPr>
          <w:rFonts w:ascii="Arial" w:eastAsia="Arial" w:hAnsi="Arial"/>
          <w:b/>
          <w:color w:val="000000"/>
          <w:sz w:val="28"/>
          <w:szCs w:val="28"/>
        </w:rPr>
      </w:pPr>
      <w:r>
        <w:rPr>
          <w:rFonts w:ascii="Arial" w:eastAsia="Arial" w:hAnsi="Arial"/>
          <w:b/>
          <w:color w:val="000000"/>
          <w:sz w:val="28"/>
          <w:szCs w:val="28"/>
        </w:rPr>
        <w:t>§ 2.</w:t>
      </w:r>
      <w:r w:rsidR="0042344C">
        <w:rPr>
          <w:rFonts w:ascii="Arial" w:eastAsia="Arial" w:hAnsi="Arial"/>
          <w:b/>
          <w:color w:val="000000"/>
          <w:sz w:val="28"/>
          <w:szCs w:val="28"/>
        </w:rPr>
        <w:t>2</w:t>
      </w:r>
      <w:r>
        <w:rPr>
          <w:rFonts w:ascii="Arial" w:eastAsia="Arial" w:hAnsi="Arial"/>
          <w:b/>
          <w:color w:val="000000"/>
          <w:sz w:val="28"/>
          <w:szCs w:val="28"/>
        </w:rPr>
        <w:t>.</w:t>
      </w:r>
      <w:r>
        <w:rPr>
          <w:rFonts w:ascii="Arial" w:eastAsia="Arial" w:hAnsi="Arial"/>
          <w:color w:val="000000"/>
          <w:sz w:val="28"/>
          <w:szCs w:val="28"/>
        </w:rPr>
        <w:t xml:space="preserve"> </w:t>
      </w:r>
      <w:r w:rsidR="0072597D" w:rsidRPr="00A65D1E">
        <w:rPr>
          <w:rFonts w:ascii="Arial" w:eastAsia="Arial" w:hAnsi="Arial"/>
          <w:b/>
          <w:bCs/>
          <w:color w:val="000000"/>
          <w:sz w:val="28"/>
          <w:szCs w:val="28"/>
        </w:rPr>
        <w:t>Beroeping</w:t>
      </w:r>
      <w:r w:rsidR="00BF5979">
        <w:rPr>
          <w:rFonts w:ascii="Arial" w:eastAsia="Arial" w:hAnsi="Arial"/>
          <w:b/>
          <w:bCs/>
          <w:color w:val="000000"/>
          <w:sz w:val="28"/>
          <w:szCs w:val="28"/>
        </w:rPr>
        <w:t xml:space="preserve"> en verkiezing</w:t>
      </w:r>
      <w:r w:rsidR="0072597D" w:rsidRPr="00A65D1E">
        <w:rPr>
          <w:rFonts w:ascii="Arial" w:eastAsia="Arial" w:hAnsi="Arial"/>
          <w:b/>
          <w:bCs/>
          <w:color w:val="000000"/>
          <w:sz w:val="28"/>
          <w:szCs w:val="28"/>
        </w:rPr>
        <w:t xml:space="preserve"> </w:t>
      </w:r>
      <w:r w:rsidR="0072597D">
        <w:rPr>
          <w:rFonts w:ascii="Arial" w:eastAsia="Arial" w:hAnsi="Arial"/>
          <w:color w:val="000000"/>
          <w:sz w:val="28"/>
          <w:szCs w:val="28"/>
        </w:rPr>
        <w:t>p</w:t>
      </w:r>
      <w:r>
        <w:rPr>
          <w:rFonts w:ascii="Arial" w:eastAsia="Arial" w:hAnsi="Arial"/>
          <w:b/>
          <w:color w:val="000000"/>
          <w:sz w:val="28"/>
          <w:szCs w:val="28"/>
        </w:rPr>
        <w:t>redikanten</w:t>
      </w:r>
    </w:p>
    <w:p w14:paraId="2B33DD80" w14:textId="77777777" w:rsidR="00454991" w:rsidRDefault="00454991">
      <w:pPr>
        <w:pStyle w:val="LO-normal"/>
        <w:rPr>
          <w:rFonts w:ascii="Arial" w:eastAsia="Arial" w:hAnsi="Arial"/>
          <w:b/>
          <w:color w:val="000000"/>
          <w:sz w:val="28"/>
          <w:szCs w:val="28"/>
        </w:rPr>
      </w:pPr>
    </w:p>
    <w:p w14:paraId="4141EC44" w14:textId="01E7719C" w:rsidR="00BF5979" w:rsidRPr="003159EE" w:rsidRDefault="00454991">
      <w:pPr>
        <w:pStyle w:val="LO-normal"/>
        <w:rPr>
          <w:rFonts w:ascii="Arial" w:hAnsi="Arial"/>
          <w:sz w:val="22"/>
          <w:szCs w:val="22"/>
          <w:highlight w:val="yellow"/>
        </w:rPr>
      </w:pPr>
      <w:r w:rsidRPr="0034431B">
        <w:rPr>
          <w:rFonts w:ascii="Arial" w:hAnsi="Arial"/>
          <w:sz w:val="22"/>
          <w:szCs w:val="22"/>
        </w:rPr>
        <w:t>Zie Ordinantie 3.3, 3.4 en 3.6 van de Kerkorde.</w:t>
      </w:r>
    </w:p>
    <w:p w14:paraId="2B0ECCB4" w14:textId="77777777" w:rsidR="000D08AA" w:rsidRDefault="000D08AA">
      <w:pPr>
        <w:pStyle w:val="LO-normal"/>
        <w:tabs>
          <w:tab w:val="left" w:pos="637"/>
          <w:tab w:val="left" w:pos="2764"/>
          <w:tab w:val="left" w:pos="9212"/>
        </w:tabs>
        <w:rPr>
          <w:rFonts w:ascii="Arial" w:eastAsia="Arial" w:hAnsi="Arial"/>
          <w:color w:val="000000"/>
          <w:sz w:val="22"/>
          <w:szCs w:val="22"/>
        </w:rPr>
      </w:pPr>
    </w:p>
    <w:p w14:paraId="4FCEEAFA" w14:textId="712F0EB8" w:rsidR="000D08AA" w:rsidRDefault="000D08AA">
      <w:pPr>
        <w:pStyle w:val="LO-normal"/>
      </w:pPr>
    </w:p>
    <w:p w14:paraId="35549B69" w14:textId="77777777" w:rsidR="0005300F" w:rsidRDefault="0005300F">
      <w:pPr>
        <w:pStyle w:val="LO-normal"/>
      </w:pPr>
    </w:p>
    <w:p w14:paraId="787ED84D" w14:textId="77777777" w:rsidR="000D08AA" w:rsidRDefault="00A366D7">
      <w:pPr>
        <w:pStyle w:val="LO-normal"/>
      </w:pPr>
      <w:r>
        <w:rPr>
          <w:rFonts w:ascii="Arial" w:eastAsia="Arial" w:hAnsi="Arial"/>
          <w:b/>
          <w:color w:val="000000"/>
          <w:sz w:val="28"/>
          <w:szCs w:val="28"/>
        </w:rPr>
        <w:t>§ 3. De werkwijze van de kerkenraad</w:t>
      </w:r>
    </w:p>
    <w:p w14:paraId="353D0553" w14:textId="77777777" w:rsidR="000D08AA" w:rsidRDefault="000D08AA">
      <w:pPr>
        <w:pStyle w:val="LO-normal"/>
        <w:rPr>
          <w:rFonts w:ascii="Arial" w:eastAsia="Arial" w:hAnsi="Arial"/>
          <w:color w:val="000000"/>
        </w:rPr>
      </w:pPr>
    </w:p>
    <w:p w14:paraId="010204AB" w14:textId="77777777" w:rsidR="000D08AA" w:rsidRDefault="00A366D7">
      <w:pPr>
        <w:pStyle w:val="LO-normal"/>
      </w:pPr>
      <w:r>
        <w:rPr>
          <w:rFonts w:ascii="Arial" w:eastAsia="Arial" w:hAnsi="Arial"/>
          <w:b/>
          <w:color w:val="000000"/>
          <w:sz w:val="22"/>
          <w:szCs w:val="22"/>
        </w:rPr>
        <w:t>3.1. Aantal vergaderingen</w:t>
      </w:r>
    </w:p>
    <w:p w14:paraId="4579BA7C" w14:textId="77777777" w:rsidR="000D08AA" w:rsidRDefault="00A366D7">
      <w:pPr>
        <w:pStyle w:val="LO-normal"/>
      </w:pPr>
      <w:r>
        <w:rPr>
          <w:rFonts w:ascii="Arial" w:eastAsia="Arial" w:hAnsi="Arial"/>
          <w:color w:val="000000"/>
          <w:sz w:val="22"/>
          <w:szCs w:val="22"/>
        </w:rPr>
        <w:t xml:space="preserve">De kerkenraad vergadert in de regel tien maal per jaar. </w:t>
      </w:r>
    </w:p>
    <w:p w14:paraId="69F400E3" w14:textId="77777777" w:rsidR="000D08AA" w:rsidRDefault="000D08AA">
      <w:pPr>
        <w:pStyle w:val="LO-normal"/>
        <w:rPr>
          <w:rFonts w:ascii="Arial" w:eastAsia="Arial" w:hAnsi="Arial"/>
          <w:color w:val="000000"/>
          <w:sz w:val="22"/>
          <w:szCs w:val="22"/>
        </w:rPr>
      </w:pPr>
    </w:p>
    <w:p w14:paraId="50D2E19A"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3.2. Bijeenroepen van de vergadering </w:t>
      </w:r>
    </w:p>
    <w:p w14:paraId="4525A251" w14:textId="4D31734E" w:rsidR="000D08AA" w:rsidRDefault="00A366D7">
      <w:pPr>
        <w:pStyle w:val="LO-normal"/>
      </w:pPr>
      <w:r>
        <w:rPr>
          <w:rFonts w:ascii="Arial" w:eastAsia="Arial" w:hAnsi="Arial"/>
          <w:color w:val="000000"/>
          <w:sz w:val="22"/>
          <w:szCs w:val="22"/>
        </w:rPr>
        <w:t>De vergaderingen van de kerkenraad worden tenminste v</w:t>
      </w:r>
      <w:r w:rsidR="00F41F91">
        <w:rPr>
          <w:rFonts w:ascii="Arial" w:eastAsia="Arial" w:hAnsi="Arial"/>
          <w:color w:val="000000"/>
          <w:sz w:val="22"/>
          <w:szCs w:val="22"/>
        </w:rPr>
        <w:t>ier</w:t>
      </w:r>
      <w:r>
        <w:rPr>
          <w:rFonts w:ascii="Arial" w:eastAsia="Arial" w:hAnsi="Arial"/>
          <w:color w:val="000000"/>
          <w:sz w:val="22"/>
          <w:szCs w:val="22"/>
        </w:rPr>
        <w:t xml:space="preserve"> dagen van te voren bijeengeroepen door het moderamen, onder vermelding van de zaken, die aan de orde zullen komen (de agenda).</w:t>
      </w:r>
    </w:p>
    <w:p w14:paraId="4FD0E14E" w14:textId="77777777" w:rsidR="000D08AA" w:rsidRDefault="000D08AA">
      <w:pPr>
        <w:pStyle w:val="LO-normal"/>
        <w:rPr>
          <w:rFonts w:ascii="Arial" w:eastAsia="Arial" w:hAnsi="Arial"/>
          <w:color w:val="000000"/>
          <w:sz w:val="22"/>
          <w:szCs w:val="22"/>
        </w:rPr>
      </w:pPr>
    </w:p>
    <w:p w14:paraId="1B604C0C" w14:textId="77777777" w:rsidR="000D08AA" w:rsidRDefault="00A366D7">
      <w:pPr>
        <w:pStyle w:val="LO-normal"/>
      </w:pPr>
      <w:r>
        <w:rPr>
          <w:rFonts w:ascii="Arial" w:eastAsia="Arial" w:hAnsi="Arial"/>
          <w:b/>
          <w:color w:val="000000"/>
          <w:sz w:val="22"/>
          <w:szCs w:val="22"/>
        </w:rPr>
        <w:t>3.3. Verslaggeving</w:t>
      </w:r>
    </w:p>
    <w:p w14:paraId="5852329D"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 xml:space="preserve">Van de vergaderingen wordt een schriftelijk verslag opgesteld, dat in de eerstvolgende vergadering door de kerkenraad wordt vastgesteld. </w:t>
      </w:r>
    </w:p>
    <w:p w14:paraId="646C8B19" w14:textId="77777777" w:rsidR="000D08AA" w:rsidRDefault="000D08AA">
      <w:pPr>
        <w:pStyle w:val="LO-normal"/>
        <w:rPr>
          <w:rFonts w:ascii="Arial" w:eastAsia="Arial" w:hAnsi="Arial"/>
          <w:color w:val="000000"/>
          <w:sz w:val="22"/>
          <w:szCs w:val="22"/>
        </w:rPr>
      </w:pPr>
    </w:p>
    <w:p w14:paraId="332124A9" w14:textId="77777777" w:rsidR="000D08AA" w:rsidRDefault="00A366D7">
      <w:pPr>
        <w:pStyle w:val="LO-normal"/>
      </w:pPr>
      <w:r>
        <w:rPr>
          <w:rFonts w:ascii="Arial" w:eastAsia="Arial" w:hAnsi="Arial"/>
          <w:b/>
          <w:color w:val="000000"/>
          <w:sz w:val="22"/>
          <w:szCs w:val="22"/>
        </w:rPr>
        <w:t xml:space="preserve">3.4. Openbaarmaking besluiten </w:t>
      </w:r>
    </w:p>
    <w:p w14:paraId="1988346C" w14:textId="3AF19C1B" w:rsidR="000D08AA" w:rsidRDefault="00A366D7">
      <w:pPr>
        <w:pStyle w:val="LO-normal"/>
        <w:rPr>
          <w:rFonts w:ascii="Arial" w:eastAsia="Arial" w:hAnsi="Arial"/>
          <w:color w:val="000000"/>
          <w:sz w:val="22"/>
          <w:szCs w:val="22"/>
        </w:rPr>
      </w:pPr>
      <w:r>
        <w:rPr>
          <w:rFonts w:ascii="Arial" w:eastAsia="Arial" w:hAnsi="Arial"/>
          <w:color w:val="000000"/>
          <w:sz w:val="22"/>
          <w:szCs w:val="22"/>
        </w:rPr>
        <w:t xml:space="preserve">Niet vertrouwelijke besluiten, genomen in de vergadering van de kerkenraad, worden hetzij schriftelijk in het kerkblad, </w:t>
      </w:r>
      <w:r w:rsidR="000534EF">
        <w:rPr>
          <w:rFonts w:ascii="Arial" w:eastAsia="Arial" w:hAnsi="Arial"/>
          <w:color w:val="000000"/>
          <w:sz w:val="22"/>
          <w:szCs w:val="22"/>
        </w:rPr>
        <w:t xml:space="preserve">via mail en website, </w:t>
      </w:r>
      <w:r>
        <w:rPr>
          <w:rFonts w:ascii="Arial" w:eastAsia="Arial" w:hAnsi="Arial"/>
          <w:color w:val="000000"/>
          <w:sz w:val="22"/>
          <w:szCs w:val="22"/>
        </w:rPr>
        <w:t>hetzij door een mondelinge mededeling</w:t>
      </w:r>
      <w:r w:rsidR="004E65DB">
        <w:rPr>
          <w:rFonts w:ascii="Arial" w:eastAsia="Arial" w:hAnsi="Arial"/>
          <w:color w:val="000000"/>
          <w:sz w:val="22"/>
          <w:szCs w:val="22"/>
        </w:rPr>
        <w:t xml:space="preserve">, </w:t>
      </w:r>
      <w:r>
        <w:rPr>
          <w:rFonts w:ascii="Arial" w:eastAsia="Arial" w:hAnsi="Arial"/>
          <w:color w:val="000000"/>
          <w:sz w:val="22"/>
          <w:szCs w:val="22"/>
        </w:rPr>
        <w:t xml:space="preserve"> binnen een redelijke termijn aan de gemeente bekend gemaakt.  </w:t>
      </w:r>
    </w:p>
    <w:p w14:paraId="194FE296" w14:textId="77777777" w:rsidR="000D08AA" w:rsidRDefault="000D08AA">
      <w:pPr>
        <w:pStyle w:val="LO-normal"/>
        <w:rPr>
          <w:rFonts w:ascii="Arial" w:eastAsia="Arial" w:hAnsi="Arial"/>
          <w:color w:val="000000"/>
          <w:sz w:val="22"/>
          <w:szCs w:val="22"/>
        </w:rPr>
      </w:pPr>
    </w:p>
    <w:p w14:paraId="28B455AE"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3.5. Verkiezing moderamen</w:t>
      </w:r>
    </w:p>
    <w:p w14:paraId="2947CF1A" w14:textId="77777777" w:rsidR="000D08AA" w:rsidRDefault="00A366D7">
      <w:pPr>
        <w:pStyle w:val="LO-normal"/>
      </w:pPr>
      <w:r>
        <w:rPr>
          <w:rFonts w:ascii="Arial" w:eastAsia="Arial" w:hAnsi="Arial"/>
          <w:color w:val="000000"/>
          <w:sz w:val="22"/>
          <w:szCs w:val="22"/>
        </w:rPr>
        <w:t>De verkiezing van het moderamen (zie ord. 4-8-2) geschiedt eens per jaar in de vergadering van de maand juni.</w:t>
      </w:r>
    </w:p>
    <w:p w14:paraId="42E0D896" w14:textId="77777777" w:rsidR="000D08AA" w:rsidRDefault="000D08AA">
      <w:pPr>
        <w:pStyle w:val="LO-normal"/>
        <w:rPr>
          <w:rFonts w:ascii="Arial" w:eastAsia="Arial" w:hAnsi="Arial"/>
          <w:color w:val="000000"/>
          <w:sz w:val="22"/>
          <w:szCs w:val="22"/>
        </w:rPr>
      </w:pPr>
    </w:p>
    <w:p w14:paraId="46E1B88D"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3.6. Plaatsvervangers </w:t>
      </w:r>
    </w:p>
    <w:p w14:paraId="5C71CCB1"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 xml:space="preserve">In de vergadering genoemd in art. 3.5 worden de plaatsvervangers van de preses en de scriba aangewezen. </w:t>
      </w:r>
    </w:p>
    <w:p w14:paraId="14C6897B" w14:textId="77777777" w:rsidR="000D08AA" w:rsidRDefault="000D08AA">
      <w:pPr>
        <w:pStyle w:val="LO-normal"/>
        <w:rPr>
          <w:rFonts w:ascii="Arial" w:eastAsia="Arial" w:hAnsi="Arial"/>
          <w:color w:val="000000"/>
          <w:sz w:val="22"/>
          <w:szCs w:val="22"/>
        </w:rPr>
      </w:pPr>
    </w:p>
    <w:p w14:paraId="1F94EBBB"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3.7. Jaargesprekken</w:t>
      </w:r>
    </w:p>
    <w:p w14:paraId="2F2439AE" w14:textId="77777777" w:rsidR="000D08AA" w:rsidRDefault="00A366D7">
      <w:pPr>
        <w:pStyle w:val="LO-normal"/>
      </w:pPr>
      <w:r>
        <w:rPr>
          <w:rFonts w:ascii="Arial" w:eastAsia="Arial" w:hAnsi="Arial"/>
          <w:color w:val="000000"/>
          <w:sz w:val="22"/>
          <w:szCs w:val="22"/>
        </w:rPr>
        <w:t xml:space="preserve">De jaargesprekken met de predikant en met de kerkelijke werkers worden eenmaal per jaar gearrangeerd door het moderamen. </w:t>
      </w:r>
    </w:p>
    <w:p w14:paraId="1BC58C66" w14:textId="77777777" w:rsidR="000D08AA" w:rsidRDefault="000D08AA">
      <w:pPr>
        <w:pStyle w:val="LO-normal"/>
        <w:rPr>
          <w:rFonts w:ascii="Arial" w:eastAsia="Arial" w:hAnsi="Arial"/>
          <w:color w:val="000000"/>
          <w:sz w:val="22"/>
          <w:szCs w:val="22"/>
        </w:rPr>
      </w:pPr>
    </w:p>
    <w:p w14:paraId="04A7E3C6" w14:textId="77777777" w:rsidR="000D08AA" w:rsidRDefault="00A366D7">
      <w:pPr>
        <w:pStyle w:val="LO-normal"/>
      </w:pPr>
      <w:r>
        <w:rPr>
          <w:rFonts w:ascii="Arial" w:eastAsia="Arial" w:hAnsi="Arial"/>
          <w:b/>
          <w:color w:val="000000"/>
          <w:sz w:val="22"/>
          <w:szCs w:val="22"/>
        </w:rPr>
        <w:t xml:space="preserve">3.8.  De gemeente kennen in en horen over </w:t>
      </w:r>
    </w:p>
    <w:p w14:paraId="37D9D7AE"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lastRenderedPageBreak/>
        <w:t xml:space="preserve">In de gevallen dat de kerkorde voorschrijft dat de kerkenraad de gemeente kent in een bepaalde zaak en haar daarover hoort, belegt de kerkenraad een bijeenkomst met de (betreffende) leden van de gemeente, die wordt </w:t>
      </w:r>
    </w:p>
    <w:p w14:paraId="3B340341" w14:textId="331EC61C" w:rsidR="000D08AA" w:rsidRDefault="00A366D7">
      <w:pPr>
        <w:pStyle w:val="LO-normal"/>
        <w:numPr>
          <w:ilvl w:val="0"/>
          <w:numId w:val="1"/>
        </w:numPr>
        <w:rPr>
          <w:color w:val="000000"/>
          <w:sz w:val="22"/>
          <w:szCs w:val="22"/>
        </w:rPr>
      </w:pPr>
      <w:r>
        <w:rPr>
          <w:rFonts w:ascii="Arial" w:eastAsia="Arial" w:hAnsi="Arial"/>
          <w:color w:val="000000"/>
          <w:sz w:val="22"/>
          <w:szCs w:val="22"/>
        </w:rPr>
        <w:t xml:space="preserve">aangekondigd in het kerkblad, </w:t>
      </w:r>
      <w:r w:rsidR="00F41F91">
        <w:rPr>
          <w:rFonts w:ascii="Arial" w:eastAsia="Arial" w:hAnsi="Arial"/>
          <w:color w:val="000000"/>
          <w:sz w:val="22"/>
          <w:szCs w:val="22"/>
        </w:rPr>
        <w:t>per mail en website,</w:t>
      </w:r>
      <w:r w:rsidR="00B713B5">
        <w:rPr>
          <w:rFonts w:ascii="Arial" w:eastAsia="Arial" w:hAnsi="Arial"/>
          <w:color w:val="000000"/>
          <w:sz w:val="22"/>
          <w:szCs w:val="22"/>
        </w:rPr>
        <w:t xml:space="preserve"> </w:t>
      </w:r>
      <w:r>
        <w:rPr>
          <w:rFonts w:ascii="Arial" w:eastAsia="Arial" w:hAnsi="Arial"/>
          <w:color w:val="000000"/>
          <w:sz w:val="22"/>
          <w:szCs w:val="22"/>
        </w:rPr>
        <w:t xml:space="preserve">dat voorafgaande aan de bijeenkomst verschijnt en </w:t>
      </w:r>
    </w:p>
    <w:p w14:paraId="556DB4AC" w14:textId="77777777" w:rsidR="000D08AA" w:rsidRDefault="00A366D7">
      <w:pPr>
        <w:pStyle w:val="LO-normal"/>
        <w:numPr>
          <w:ilvl w:val="0"/>
          <w:numId w:val="1"/>
        </w:numPr>
        <w:rPr>
          <w:color w:val="000000"/>
          <w:sz w:val="22"/>
          <w:szCs w:val="22"/>
        </w:rPr>
      </w:pPr>
      <w:r>
        <w:rPr>
          <w:rFonts w:ascii="Arial" w:eastAsia="Arial" w:hAnsi="Arial"/>
          <w:color w:val="000000"/>
          <w:sz w:val="22"/>
          <w:szCs w:val="22"/>
        </w:rPr>
        <w:t>afgekondigd op tenminste twee zondagen, die aan de bijeenkomst voorafgaan.</w:t>
      </w:r>
    </w:p>
    <w:p w14:paraId="6CB8FF13"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In deze berichtgeving vooraf maakt de kerkenraad kenbaar over welke zaak hij de gemeente wil horen.</w:t>
      </w:r>
    </w:p>
    <w:p w14:paraId="101E7EE1" w14:textId="77777777" w:rsidR="000D08AA" w:rsidRDefault="000D08AA">
      <w:pPr>
        <w:pStyle w:val="LO-normal"/>
        <w:rPr>
          <w:rFonts w:ascii="Arial" w:eastAsia="Arial" w:hAnsi="Arial"/>
          <w:color w:val="000000"/>
          <w:sz w:val="22"/>
          <w:szCs w:val="22"/>
        </w:rPr>
      </w:pPr>
    </w:p>
    <w:p w14:paraId="7CF644B1"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3.9.  Toelating toehoorders tot de vergaderingen </w:t>
      </w:r>
    </w:p>
    <w:p w14:paraId="0EB63B08" w14:textId="77777777" w:rsidR="000D08AA" w:rsidRDefault="00A366D7">
      <w:pPr>
        <w:pStyle w:val="LO-normal"/>
      </w:pPr>
      <w:r>
        <w:rPr>
          <w:rFonts w:ascii="Arial" w:eastAsia="Arial" w:hAnsi="Arial"/>
          <w:color w:val="000000"/>
          <w:sz w:val="22"/>
          <w:szCs w:val="22"/>
        </w:rPr>
        <w:t>De vergaderingen van de kerkenraad zijn niet openbaar. De kerkenraad kan echter besluiten dat gemeenteleden en vrienden als toehoorder tot een bepaalde vergadering of tot een deel daarvan toegelaten worden.</w:t>
      </w:r>
    </w:p>
    <w:p w14:paraId="000357C9" w14:textId="77777777" w:rsidR="000D08AA" w:rsidRDefault="000D08AA">
      <w:pPr>
        <w:pStyle w:val="LO-normal"/>
        <w:rPr>
          <w:rFonts w:ascii="Arial" w:eastAsia="Arial" w:hAnsi="Arial"/>
          <w:color w:val="000000"/>
          <w:sz w:val="22"/>
          <w:szCs w:val="22"/>
        </w:rPr>
      </w:pPr>
    </w:p>
    <w:p w14:paraId="1B4B5E23"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3.10.</w:t>
      </w:r>
      <w:r>
        <w:rPr>
          <w:rFonts w:ascii="Arial" w:eastAsia="Arial" w:hAnsi="Arial"/>
          <w:color w:val="000000"/>
          <w:sz w:val="22"/>
          <w:szCs w:val="22"/>
        </w:rPr>
        <w:t xml:space="preserve"> </w:t>
      </w:r>
      <w:r>
        <w:rPr>
          <w:rFonts w:ascii="Arial" w:eastAsia="Arial" w:hAnsi="Arial"/>
          <w:b/>
          <w:color w:val="000000"/>
          <w:sz w:val="22"/>
          <w:szCs w:val="22"/>
        </w:rPr>
        <w:t xml:space="preserve">Archiefbeheer </w:t>
      </w:r>
    </w:p>
    <w:p w14:paraId="35672D53" w14:textId="4A88C862" w:rsidR="000D08AA" w:rsidRDefault="00A366D7">
      <w:pPr>
        <w:pStyle w:val="LO-normal"/>
      </w:pPr>
      <w:r>
        <w:rPr>
          <w:rFonts w:ascii="Arial" w:eastAsia="Arial" w:hAnsi="Arial"/>
          <w:color w:val="000000"/>
          <w:sz w:val="22"/>
          <w:szCs w:val="22"/>
        </w:rPr>
        <w:t>Het lopend archief van de kerkenraad berust bij de scriba, met inachtneming van de verantwoordelijkheid van het college van kerkrentmeesters voor de archieven van de gemeente uit hoofde van Ord. 11-2-7</w:t>
      </w:r>
      <w:r w:rsidRPr="00FA4AD8">
        <w:rPr>
          <w:rFonts w:ascii="Arial" w:eastAsia="Arial" w:hAnsi="Arial"/>
          <w:color w:val="000000"/>
          <w:sz w:val="22"/>
          <w:szCs w:val="22"/>
        </w:rPr>
        <w:t>.</w:t>
      </w:r>
      <w:r w:rsidR="00C51A10" w:rsidRPr="00FA4AD8">
        <w:rPr>
          <w:rFonts w:ascii="Arial" w:eastAsia="Arial" w:hAnsi="Arial"/>
          <w:color w:val="000000"/>
          <w:sz w:val="22"/>
          <w:szCs w:val="22"/>
        </w:rPr>
        <w:t xml:space="preserve"> Voor de  instructie archiefbeheer: zie bijlage 1.</w:t>
      </w:r>
    </w:p>
    <w:p w14:paraId="52428AD4" w14:textId="77777777" w:rsidR="000D08AA" w:rsidRDefault="000D08AA">
      <w:pPr>
        <w:pStyle w:val="LO-normal"/>
        <w:rPr>
          <w:rFonts w:ascii="Arial" w:eastAsia="Arial" w:hAnsi="Arial"/>
          <w:color w:val="000000"/>
          <w:sz w:val="22"/>
          <w:szCs w:val="22"/>
        </w:rPr>
      </w:pPr>
    </w:p>
    <w:p w14:paraId="5DD4B5B0" w14:textId="36C48A23" w:rsidR="000D08AA" w:rsidRDefault="00A366D7">
      <w:pPr>
        <w:pStyle w:val="LO-normal"/>
      </w:pPr>
      <w:r>
        <w:rPr>
          <w:rFonts w:ascii="Arial" w:eastAsia="Arial" w:hAnsi="Arial"/>
          <w:b/>
          <w:color w:val="000000"/>
          <w:sz w:val="22"/>
          <w:szCs w:val="22"/>
        </w:rPr>
        <w:t>3.11.</w:t>
      </w:r>
      <w:r>
        <w:rPr>
          <w:rFonts w:ascii="Arial" w:eastAsia="Arial" w:hAnsi="Arial"/>
          <w:color w:val="000000"/>
          <w:sz w:val="22"/>
          <w:szCs w:val="22"/>
        </w:rPr>
        <w:t xml:space="preserve"> </w:t>
      </w:r>
      <w:r>
        <w:rPr>
          <w:rFonts w:ascii="Arial" w:eastAsia="Arial" w:hAnsi="Arial"/>
          <w:b/>
          <w:color w:val="000000"/>
          <w:sz w:val="22"/>
          <w:szCs w:val="22"/>
        </w:rPr>
        <w:t xml:space="preserve">Bijstand door </w:t>
      </w:r>
      <w:r w:rsidR="0064170A">
        <w:rPr>
          <w:rFonts w:ascii="Arial" w:eastAsia="Arial" w:hAnsi="Arial"/>
          <w:b/>
          <w:color w:val="000000"/>
          <w:sz w:val="22"/>
          <w:szCs w:val="22"/>
        </w:rPr>
        <w:t xml:space="preserve">werkgroepen en </w:t>
      </w:r>
      <w:r>
        <w:rPr>
          <w:rFonts w:ascii="Arial" w:eastAsia="Arial" w:hAnsi="Arial"/>
          <w:b/>
          <w:color w:val="000000"/>
          <w:sz w:val="22"/>
          <w:szCs w:val="22"/>
        </w:rPr>
        <w:t>commissies</w:t>
      </w:r>
    </w:p>
    <w:p w14:paraId="224B7BF0" w14:textId="2D51F4BB" w:rsidR="009329F9" w:rsidRDefault="00A366D7">
      <w:pPr>
        <w:pStyle w:val="LO-normal"/>
        <w:rPr>
          <w:rFonts w:ascii="Arial" w:eastAsia="Arial" w:hAnsi="Arial"/>
          <w:color w:val="000000"/>
          <w:sz w:val="22"/>
          <w:szCs w:val="22"/>
        </w:rPr>
      </w:pPr>
      <w:r>
        <w:rPr>
          <w:rFonts w:ascii="Arial" w:eastAsia="Arial" w:hAnsi="Arial"/>
          <w:color w:val="000000"/>
          <w:sz w:val="22"/>
          <w:szCs w:val="22"/>
        </w:rPr>
        <w:t xml:space="preserve">De kerkenraad laat zich in zijn arbeid bijstaan door de </w:t>
      </w:r>
      <w:r w:rsidR="009329F9">
        <w:rPr>
          <w:rFonts w:ascii="Arial" w:eastAsia="Arial" w:hAnsi="Arial"/>
          <w:color w:val="000000"/>
          <w:sz w:val="22"/>
          <w:szCs w:val="22"/>
        </w:rPr>
        <w:t>volgende</w:t>
      </w:r>
      <w:r w:rsidR="007E642D">
        <w:rPr>
          <w:rFonts w:ascii="Arial" w:eastAsia="Arial" w:hAnsi="Arial"/>
          <w:color w:val="000000"/>
          <w:sz w:val="22"/>
          <w:szCs w:val="22"/>
        </w:rPr>
        <w:t xml:space="preserve"> werkgroepen bijstaan</w:t>
      </w:r>
      <w:r w:rsidR="009329F9">
        <w:rPr>
          <w:rFonts w:ascii="Arial" w:eastAsia="Arial" w:hAnsi="Arial"/>
          <w:color w:val="000000"/>
          <w:sz w:val="22"/>
          <w:szCs w:val="22"/>
        </w:rPr>
        <w:t>:</w:t>
      </w:r>
      <w:r w:rsidR="007E642D">
        <w:rPr>
          <w:rFonts w:ascii="Arial" w:eastAsia="Arial" w:hAnsi="Arial"/>
          <w:color w:val="000000"/>
          <w:sz w:val="22"/>
          <w:szCs w:val="22"/>
        </w:rPr>
        <w:t xml:space="preserve"> </w:t>
      </w:r>
    </w:p>
    <w:p w14:paraId="57932C2B" w14:textId="77777777" w:rsidR="009329F9" w:rsidRPr="00175EF8" w:rsidRDefault="009329F9" w:rsidP="009329F9">
      <w:pPr>
        <w:pStyle w:val="LO-normal"/>
        <w:rPr>
          <w:rFonts w:ascii="Arial" w:eastAsia="Arial" w:hAnsi="Arial"/>
          <w:iCs/>
          <w:color w:val="000000"/>
          <w:sz w:val="22"/>
          <w:szCs w:val="22"/>
        </w:rPr>
      </w:pPr>
      <w:r w:rsidRPr="00175EF8">
        <w:rPr>
          <w:rFonts w:ascii="Arial" w:eastAsia="Arial" w:hAnsi="Arial"/>
          <w:iCs/>
          <w:color w:val="000000"/>
          <w:sz w:val="22"/>
          <w:szCs w:val="22"/>
        </w:rPr>
        <w:t>Werkgroep Eredienst</w:t>
      </w:r>
    </w:p>
    <w:p w14:paraId="44125014" w14:textId="77777777" w:rsidR="009329F9" w:rsidRPr="00175EF8" w:rsidRDefault="009329F9" w:rsidP="009329F9">
      <w:pPr>
        <w:pStyle w:val="LO-normal"/>
        <w:rPr>
          <w:iCs/>
        </w:rPr>
      </w:pPr>
      <w:r w:rsidRPr="00175EF8">
        <w:rPr>
          <w:rFonts w:ascii="Arial" w:eastAsia="Arial" w:hAnsi="Arial"/>
          <w:iCs/>
          <w:color w:val="000000"/>
          <w:sz w:val="22"/>
          <w:szCs w:val="22"/>
        </w:rPr>
        <w:t>Werkgroep Pastoraat</w:t>
      </w:r>
    </w:p>
    <w:p w14:paraId="0D96DCAC" w14:textId="77777777" w:rsidR="009329F9" w:rsidRPr="00175EF8" w:rsidRDefault="009329F9" w:rsidP="009329F9">
      <w:pPr>
        <w:pStyle w:val="LO-normal"/>
        <w:rPr>
          <w:iCs/>
        </w:rPr>
      </w:pPr>
      <w:r w:rsidRPr="00175EF8">
        <w:rPr>
          <w:rFonts w:ascii="Arial" w:eastAsia="Arial" w:hAnsi="Arial"/>
          <w:iCs/>
          <w:color w:val="000000"/>
          <w:sz w:val="22"/>
          <w:szCs w:val="22"/>
        </w:rPr>
        <w:t xml:space="preserve">Werkgroep Jeugd en Jongeren </w:t>
      </w:r>
    </w:p>
    <w:p w14:paraId="6F9C57F2" w14:textId="77777777" w:rsidR="009329F9" w:rsidRDefault="009329F9" w:rsidP="009329F9">
      <w:pPr>
        <w:pStyle w:val="LO-normal"/>
        <w:rPr>
          <w:rFonts w:ascii="Arial" w:eastAsia="Arial" w:hAnsi="Arial"/>
          <w:iCs/>
          <w:color w:val="000000"/>
          <w:sz w:val="22"/>
          <w:szCs w:val="22"/>
        </w:rPr>
      </w:pPr>
      <w:r w:rsidRPr="00175EF8">
        <w:rPr>
          <w:rFonts w:ascii="Arial" w:eastAsia="Arial" w:hAnsi="Arial"/>
          <w:iCs/>
          <w:color w:val="000000"/>
          <w:sz w:val="22"/>
          <w:szCs w:val="22"/>
        </w:rPr>
        <w:t xml:space="preserve">Werkgroep Gemeenteopbouw  </w:t>
      </w:r>
    </w:p>
    <w:p w14:paraId="5BE6D839" w14:textId="77777777" w:rsidR="009329F9" w:rsidRPr="00175EF8" w:rsidRDefault="009329F9" w:rsidP="009329F9">
      <w:pPr>
        <w:pStyle w:val="LO-normal"/>
        <w:rPr>
          <w:rFonts w:ascii="Arial" w:eastAsia="Arial" w:hAnsi="Arial"/>
          <w:iCs/>
          <w:color w:val="000000"/>
          <w:sz w:val="22"/>
          <w:szCs w:val="22"/>
        </w:rPr>
      </w:pPr>
    </w:p>
    <w:p w14:paraId="4201DF8B" w14:textId="186AA935" w:rsidR="009329F9" w:rsidRDefault="009329F9" w:rsidP="009329F9">
      <w:pPr>
        <w:pStyle w:val="LO-normal"/>
        <w:rPr>
          <w:rFonts w:ascii="Arial" w:eastAsia="Arial" w:hAnsi="Arial"/>
          <w:color w:val="000000"/>
          <w:sz w:val="22"/>
          <w:szCs w:val="22"/>
        </w:rPr>
      </w:pPr>
      <w:r w:rsidRPr="000F657E">
        <w:rPr>
          <w:rFonts w:ascii="Arial" w:eastAsia="Arial" w:hAnsi="Arial"/>
          <w:color w:val="000000"/>
          <w:sz w:val="22"/>
          <w:szCs w:val="22"/>
        </w:rPr>
        <w:t xml:space="preserve">Iedere werkgroep bestaat uit </w:t>
      </w:r>
      <w:r w:rsidR="000F657E">
        <w:rPr>
          <w:rFonts w:ascii="Arial" w:eastAsia="Arial" w:hAnsi="Arial"/>
          <w:color w:val="000000"/>
          <w:sz w:val="22"/>
          <w:szCs w:val="22"/>
        </w:rPr>
        <w:t>een aantal</w:t>
      </w:r>
      <w:r w:rsidRPr="000F657E">
        <w:rPr>
          <w:rFonts w:ascii="Arial" w:eastAsia="Arial" w:hAnsi="Arial"/>
          <w:color w:val="000000"/>
          <w:sz w:val="22"/>
          <w:szCs w:val="22"/>
        </w:rPr>
        <w:t xml:space="preserve"> gemeenteleden</w:t>
      </w:r>
      <w:r w:rsidR="000F657E">
        <w:rPr>
          <w:rFonts w:ascii="Arial" w:eastAsia="Arial" w:hAnsi="Arial"/>
          <w:color w:val="000000"/>
          <w:sz w:val="22"/>
          <w:szCs w:val="22"/>
        </w:rPr>
        <w:t>. Het is</w:t>
      </w:r>
      <w:r w:rsidRPr="000F657E">
        <w:rPr>
          <w:rFonts w:ascii="Arial" w:eastAsia="Arial" w:hAnsi="Arial"/>
          <w:color w:val="000000"/>
          <w:sz w:val="22"/>
          <w:szCs w:val="22"/>
        </w:rPr>
        <w:t xml:space="preserve"> </w:t>
      </w:r>
      <w:r w:rsidR="000F657E">
        <w:rPr>
          <w:rFonts w:ascii="Arial" w:eastAsia="Arial" w:hAnsi="Arial"/>
          <w:color w:val="000000"/>
          <w:sz w:val="22"/>
          <w:szCs w:val="22"/>
        </w:rPr>
        <w:t>b</w:t>
      </w:r>
      <w:r w:rsidRPr="000F657E">
        <w:rPr>
          <w:rFonts w:ascii="Arial" w:eastAsia="Arial" w:hAnsi="Arial"/>
          <w:color w:val="000000"/>
          <w:sz w:val="22"/>
          <w:szCs w:val="22"/>
        </w:rPr>
        <w:t>elangrijk dat zij tezamen de veelkleurigheid van de gemeente respecteren</w:t>
      </w:r>
      <w:r>
        <w:rPr>
          <w:rFonts w:ascii="Arial" w:eastAsia="Arial" w:hAnsi="Arial"/>
          <w:color w:val="000000"/>
          <w:sz w:val="22"/>
          <w:szCs w:val="22"/>
        </w:rPr>
        <w:t>.</w:t>
      </w:r>
    </w:p>
    <w:p w14:paraId="5CE9B35B" w14:textId="77777777" w:rsidR="009329F9" w:rsidRDefault="009329F9" w:rsidP="009329F9">
      <w:pPr>
        <w:pStyle w:val="LO-normal"/>
        <w:rPr>
          <w:rFonts w:ascii="Arial" w:eastAsia="Arial" w:hAnsi="Arial"/>
          <w:color w:val="000000"/>
          <w:sz w:val="22"/>
          <w:szCs w:val="22"/>
        </w:rPr>
      </w:pPr>
      <w:r>
        <w:rPr>
          <w:rFonts w:ascii="Arial" w:eastAsia="Arial" w:hAnsi="Arial"/>
          <w:color w:val="000000"/>
          <w:sz w:val="22"/>
          <w:szCs w:val="22"/>
        </w:rPr>
        <w:t>Daarnaast heeft één ambtsdrager (ouderling of diaken) zitting in de werkgroep. Zij/hij onderhoudt het contact met de kerkenraad (</w:t>
      </w:r>
      <w:proofErr w:type="spellStart"/>
      <w:r>
        <w:rPr>
          <w:rFonts w:ascii="Arial" w:eastAsia="Arial" w:hAnsi="Arial"/>
          <w:color w:val="000000"/>
          <w:sz w:val="22"/>
          <w:szCs w:val="22"/>
        </w:rPr>
        <w:t>vice</w:t>
      </w:r>
      <w:proofErr w:type="spellEnd"/>
      <w:r>
        <w:rPr>
          <w:rFonts w:ascii="Arial" w:eastAsia="Arial" w:hAnsi="Arial"/>
          <w:color w:val="000000"/>
          <w:sz w:val="22"/>
          <w:szCs w:val="22"/>
        </w:rPr>
        <w:t xml:space="preserve"> versa) en activeert en stimuleert de werkgroep.</w:t>
      </w:r>
    </w:p>
    <w:p w14:paraId="0C929E6D" w14:textId="77777777" w:rsidR="009329F9" w:rsidRDefault="009329F9" w:rsidP="009329F9">
      <w:pPr>
        <w:pStyle w:val="LO-normal"/>
        <w:rPr>
          <w:rFonts w:ascii="Arial" w:eastAsia="Arial" w:hAnsi="Arial"/>
          <w:color w:val="000000"/>
          <w:sz w:val="22"/>
          <w:szCs w:val="22"/>
        </w:rPr>
      </w:pPr>
      <w:r>
        <w:rPr>
          <w:rFonts w:ascii="Arial" w:eastAsia="Arial" w:hAnsi="Arial"/>
          <w:color w:val="000000"/>
          <w:sz w:val="22"/>
          <w:szCs w:val="22"/>
        </w:rPr>
        <w:t>Een predikant of kerkelijk werker maakt – als adviseur – deel uit van de werkgroep.</w:t>
      </w:r>
    </w:p>
    <w:p w14:paraId="22EE8BBD" w14:textId="6FD47271" w:rsidR="009329F9" w:rsidRDefault="009329F9" w:rsidP="009329F9">
      <w:pPr>
        <w:pStyle w:val="LO-normal"/>
        <w:rPr>
          <w:rFonts w:ascii="Arial" w:eastAsia="Arial" w:hAnsi="Arial"/>
          <w:color w:val="000000"/>
          <w:sz w:val="22"/>
          <w:szCs w:val="22"/>
        </w:rPr>
      </w:pPr>
      <w:r>
        <w:rPr>
          <w:rFonts w:ascii="Arial" w:eastAsia="Arial" w:hAnsi="Arial"/>
          <w:color w:val="000000"/>
          <w:sz w:val="22"/>
          <w:szCs w:val="22"/>
        </w:rPr>
        <w:t>De werkgroep kiest een voorzitter en een secretaris. Dit zijn bij voorkeur gemeenteleden</w:t>
      </w:r>
    </w:p>
    <w:p w14:paraId="09E08484" w14:textId="11E93051" w:rsidR="000D08AA" w:rsidRDefault="00623A16">
      <w:pPr>
        <w:pStyle w:val="LO-normal"/>
        <w:rPr>
          <w:rFonts w:ascii="Arial" w:eastAsia="Arial" w:hAnsi="Arial"/>
          <w:color w:val="000000"/>
          <w:sz w:val="22"/>
          <w:szCs w:val="22"/>
        </w:rPr>
      </w:pPr>
      <w:r>
        <w:rPr>
          <w:rFonts w:ascii="Arial" w:eastAsia="Arial" w:hAnsi="Arial"/>
          <w:color w:val="000000"/>
          <w:sz w:val="22"/>
          <w:szCs w:val="22"/>
        </w:rPr>
        <w:t>De werkgroepen worden bijgestaan door diverse commissies.</w:t>
      </w:r>
    </w:p>
    <w:p w14:paraId="39EF481A" w14:textId="209600E6" w:rsidR="00A70ACB" w:rsidRDefault="00A70ACB">
      <w:pPr>
        <w:pStyle w:val="LO-normal"/>
      </w:pPr>
      <w:r>
        <w:rPr>
          <w:rFonts w:ascii="Arial" w:eastAsia="Arial" w:hAnsi="Arial"/>
          <w:color w:val="000000"/>
          <w:sz w:val="22"/>
          <w:szCs w:val="22"/>
        </w:rPr>
        <w:t>De leden van de werkgroep worden benoemd door de kerkenraad.</w:t>
      </w:r>
    </w:p>
    <w:p w14:paraId="054862B2" w14:textId="77777777" w:rsidR="000D08AA" w:rsidRDefault="000D08AA">
      <w:pPr>
        <w:pStyle w:val="LO-normal"/>
        <w:rPr>
          <w:rFonts w:ascii="Arial" w:eastAsia="Arial" w:hAnsi="Arial"/>
          <w:color w:val="000000"/>
          <w:sz w:val="22"/>
          <w:szCs w:val="22"/>
        </w:rPr>
      </w:pPr>
    </w:p>
    <w:p w14:paraId="44FEF69E" w14:textId="234A46E0" w:rsidR="000D08AA" w:rsidRDefault="00A366D7">
      <w:pPr>
        <w:pStyle w:val="LO-normal"/>
      </w:pPr>
      <w:r>
        <w:rPr>
          <w:rFonts w:ascii="Arial" w:eastAsia="Arial" w:hAnsi="Arial"/>
          <w:color w:val="000000"/>
          <w:sz w:val="22"/>
          <w:szCs w:val="22"/>
        </w:rPr>
        <w:t xml:space="preserve">Nadere bepalingen omtrent de samenstelling en </w:t>
      </w:r>
      <w:r w:rsidR="00673EF9">
        <w:rPr>
          <w:rFonts w:ascii="Arial" w:eastAsia="Arial" w:hAnsi="Arial"/>
          <w:color w:val="000000"/>
          <w:sz w:val="22"/>
          <w:szCs w:val="22"/>
        </w:rPr>
        <w:t>taken</w:t>
      </w:r>
      <w:r>
        <w:rPr>
          <w:rFonts w:ascii="Arial" w:eastAsia="Arial" w:hAnsi="Arial"/>
          <w:color w:val="000000"/>
          <w:sz w:val="22"/>
          <w:szCs w:val="22"/>
        </w:rPr>
        <w:t xml:space="preserve"> van de </w:t>
      </w:r>
      <w:r w:rsidR="00826849">
        <w:rPr>
          <w:rFonts w:ascii="Arial" w:eastAsia="Arial" w:hAnsi="Arial"/>
          <w:color w:val="000000"/>
          <w:sz w:val="22"/>
          <w:szCs w:val="22"/>
        </w:rPr>
        <w:t>werkgroepen</w:t>
      </w:r>
      <w:r>
        <w:rPr>
          <w:rFonts w:ascii="Arial" w:eastAsia="Arial" w:hAnsi="Arial"/>
          <w:color w:val="000000"/>
          <w:sz w:val="22"/>
          <w:szCs w:val="22"/>
        </w:rPr>
        <w:t xml:space="preserve">, de contacten tussen kerkenraad en de </w:t>
      </w:r>
      <w:r w:rsidR="00826849">
        <w:rPr>
          <w:rFonts w:ascii="Arial" w:eastAsia="Arial" w:hAnsi="Arial"/>
          <w:color w:val="000000"/>
          <w:sz w:val="22"/>
          <w:szCs w:val="22"/>
        </w:rPr>
        <w:t>werkgroepen</w:t>
      </w:r>
      <w:r w:rsidR="00673EF9">
        <w:rPr>
          <w:rFonts w:ascii="Arial" w:eastAsia="Arial" w:hAnsi="Arial"/>
          <w:color w:val="000000"/>
          <w:sz w:val="22"/>
          <w:szCs w:val="22"/>
        </w:rPr>
        <w:t xml:space="preserve"> en</w:t>
      </w:r>
      <w:r>
        <w:rPr>
          <w:rFonts w:ascii="Arial" w:eastAsia="Arial" w:hAnsi="Arial"/>
          <w:color w:val="000000"/>
          <w:sz w:val="22"/>
          <w:szCs w:val="22"/>
        </w:rPr>
        <w:t xml:space="preserve"> de werkwijze van de </w:t>
      </w:r>
      <w:r w:rsidR="00826849">
        <w:rPr>
          <w:rFonts w:ascii="Arial" w:eastAsia="Arial" w:hAnsi="Arial"/>
          <w:color w:val="000000"/>
          <w:sz w:val="22"/>
          <w:szCs w:val="22"/>
        </w:rPr>
        <w:t>werkgroepen</w:t>
      </w:r>
      <w:r>
        <w:rPr>
          <w:rFonts w:ascii="Arial" w:eastAsia="Arial" w:hAnsi="Arial"/>
          <w:color w:val="000000"/>
          <w:sz w:val="22"/>
          <w:szCs w:val="22"/>
        </w:rPr>
        <w:t xml:space="preserve">  zijn per </w:t>
      </w:r>
      <w:r w:rsidR="00673EF9">
        <w:rPr>
          <w:rFonts w:ascii="Arial" w:eastAsia="Arial" w:hAnsi="Arial"/>
          <w:color w:val="000000"/>
          <w:sz w:val="22"/>
          <w:szCs w:val="22"/>
        </w:rPr>
        <w:t>werkgroep</w:t>
      </w:r>
      <w:r>
        <w:rPr>
          <w:rFonts w:ascii="Arial" w:eastAsia="Arial" w:hAnsi="Arial"/>
          <w:color w:val="000000"/>
          <w:sz w:val="22"/>
          <w:szCs w:val="22"/>
        </w:rPr>
        <w:t xml:space="preserve"> vastgelegd in een instructie, die als bijlage aan deze plaatselijke regeling is gehecht. </w:t>
      </w:r>
      <w:r>
        <w:rPr>
          <w:rFonts w:ascii="Arial" w:eastAsia="Arial" w:hAnsi="Arial"/>
          <w:b/>
          <w:color w:val="000000"/>
          <w:sz w:val="22"/>
          <w:szCs w:val="22"/>
        </w:rPr>
        <w:t xml:space="preserve"> </w:t>
      </w:r>
    </w:p>
    <w:p w14:paraId="0447EED5" w14:textId="77777777" w:rsidR="000D08AA" w:rsidRDefault="000D08AA">
      <w:pPr>
        <w:pStyle w:val="LO-normal"/>
        <w:rPr>
          <w:rFonts w:ascii="Arial" w:eastAsia="Arial" w:hAnsi="Arial"/>
          <w:color w:val="274E13"/>
          <w:sz w:val="28"/>
          <w:szCs w:val="28"/>
        </w:rPr>
      </w:pPr>
    </w:p>
    <w:p w14:paraId="56A21647" w14:textId="77777777" w:rsidR="000D08AA" w:rsidRDefault="000D08AA">
      <w:pPr>
        <w:pStyle w:val="LO-normal"/>
        <w:rPr>
          <w:rFonts w:ascii="Arial" w:eastAsia="Arial" w:hAnsi="Arial"/>
          <w:b/>
          <w:i/>
          <w:iCs/>
          <w:color w:val="000000"/>
          <w:sz w:val="22"/>
          <w:szCs w:val="22"/>
        </w:rPr>
      </w:pPr>
    </w:p>
    <w:p w14:paraId="3F9AB850" w14:textId="77777777" w:rsidR="000D08AA" w:rsidRDefault="00A366D7">
      <w:pPr>
        <w:pStyle w:val="LO-normal"/>
      </w:pPr>
      <w:r>
        <w:rPr>
          <w:rFonts w:ascii="Arial" w:eastAsia="Arial" w:hAnsi="Arial"/>
          <w:b/>
          <w:color w:val="000000"/>
          <w:sz w:val="28"/>
          <w:szCs w:val="28"/>
        </w:rPr>
        <w:t>4.  Besluitvorming</w:t>
      </w:r>
    </w:p>
    <w:p w14:paraId="2D9DB8A5" w14:textId="77777777" w:rsidR="000D08AA" w:rsidRDefault="000D08AA">
      <w:pPr>
        <w:pStyle w:val="LO-normal"/>
        <w:rPr>
          <w:rFonts w:ascii="Arial" w:eastAsia="Arial" w:hAnsi="Arial"/>
          <w:b/>
          <w:color w:val="000000"/>
          <w:sz w:val="28"/>
          <w:szCs w:val="28"/>
        </w:rPr>
      </w:pPr>
    </w:p>
    <w:p w14:paraId="16C154C8" w14:textId="45111BBF" w:rsidR="000D08AA" w:rsidRDefault="00A366D7">
      <w:pPr>
        <w:pStyle w:val="LO-normal"/>
      </w:pPr>
      <w:r>
        <w:rPr>
          <w:rFonts w:ascii="Arial" w:eastAsia="Arial" w:hAnsi="Arial"/>
          <w:color w:val="000000"/>
          <w:sz w:val="22"/>
          <w:szCs w:val="22"/>
        </w:rPr>
        <w:t>Voor de besluitvorming in kerkelijke organen is Ord. 4-5 van belang. Di</w:t>
      </w:r>
      <w:r w:rsidR="00C51A10">
        <w:rPr>
          <w:rFonts w:ascii="Arial" w:eastAsia="Arial" w:hAnsi="Arial"/>
          <w:color w:val="000000"/>
          <w:sz w:val="22"/>
          <w:szCs w:val="22"/>
        </w:rPr>
        <w:t>e</w:t>
      </w:r>
      <w:r>
        <w:rPr>
          <w:rFonts w:ascii="Arial" w:eastAsia="Arial" w:hAnsi="Arial"/>
          <w:color w:val="000000"/>
          <w:sz w:val="22"/>
          <w:szCs w:val="22"/>
        </w:rPr>
        <w:t xml:space="preserve"> luidt:</w:t>
      </w:r>
    </w:p>
    <w:p w14:paraId="11DE3109" w14:textId="77777777" w:rsidR="000D08AA" w:rsidRDefault="00A366D7">
      <w:pPr>
        <w:pStyle w:val="LO-normal"/>
        <w:rPr>
          <w:sz w:val="22"/>
          <w:szCs w:val="22"/>
        </w:rPr>
      </w:pPr>
      <w:r>
        <w:rPr>
          <w:rFonts w:ascii="Arial" w:eastAsia="Arial" w:hAnsi="Arial"/>
          <w:color w:val="000000"/>
          <w:sz w:val="22"/>
          <w:szCs w:val="22"/>
        </w:rPr>
        <w:t>1.  In alle kerkelijke lichamen worden besluiten steeds na gemeenschappelijk overleg en zo mogelijk met eenparige stemmen genomen.</w:t>
      </w:r>
    </w:p>
    <w:p w14:paraId="140BD879" w14:textId="77777777" w:rsidR="000D08AA" w:rsidRDefault="00A366D7">
      <w:pPr>
        <w:pStyle w:val="LO-normal"/>
        <w:rPr>
          <w:sz w:val="22"/>
          <w:szCs w:val="22"/>
        </w:rPr>
      </w:pPr>
      <w:r>
        <w:rPr>
          <w:rFonts w:ascii="Arial" w:eastAsia="Arial" w:hAnsi="Arial"/>
          <w:color w:val="000000"/>
          <w:sz w:val="22"/>
          <w:szCs w:val="22"/>
        </w:rPr>
        <w:t>Blijkt eenparigheid niet bereikbaar, dan wordt besloten met meerderheid van de uitgebrachte stemmen, waarbij blanco stemmen niet meetellen.</w:t>
      </w:r>
    </w:p>
    <w:p w14:paraId="257C6842" w14:textId="77777777" w:rsidR="000D08AA" w:rsidRDefault="00A366D7">
      <w:pPr>
        <w:pStyle w:val="LO-normal"/>
        <w:rPr>
          <w:sz w:val="22"/>
          <w:szCs w:val="22"/>
        </w:rPr>
      </w:pPr>
      <w:r>
        <w:rPr>
          <w:rFonts w:ascii="Arial" w:eastAsia="Arial" w:hAnsi="Arial"/>
          <w:color w:val="000000"/>
          <w:sz w:val="22"/>
          <w:szCs w:val="22"/>
        </w:rPr>
        <w:t>2.  Stemming over zaken geschiedt mondeling tenzij om schriftelijke stemming wordt gevraagd. Staken de stemmen, dan vindt herstemming plaats. Staken de stemmen weer, dan is het voorstel verworpen.</w:t>
      </w:r>
    </w:p>
    <w:p w14:paraId="30B87EB3" w14:textId="77777777" w:rsidR="000D08AA" w:rsidRDefault="00A366D7">
      <w:pPr>
        <w:pStyle w:val="LO-normal"/>
        <w:rPr>
          <w:sz w:val="22"/>
          <w:szCs w:val="22"/>
        </w:rPr>
      </w:pPr>
      <w:r>
        <w:rPr>
          <w:rFonts w:ascii="Arial" w:eastAsia="Arial" w:hAnsi="Arial"/>
          <w:color w:val="000000"/>
          <w:sz w:val="22"/>
          <w:szCs w:val="22"/>
        </w:rPr>
        <w:t>3.  Stemming over personen geschiedt schriftelijk.</w:t>
      </w:r>
    </w:p>
    <w:p w14:paraId="30E160E3" w14:textId="77777777" w:rsidR="000D08AA" w:rsidRDefault="00A366D7">
      <w:pPr>
        <w:pStyle w:val="LO-normal"/>
        <w:rPr>
          <w:sz w:val="22"/>
          <w:szCs w:val="22"/>
        </w:rPr>
      </w:pPr>
      <w:r>
        <w:rPr>
          <w:rFonts w:ascii="Arial" w:eastAsia="Arial" w:hAnsi="Arial"/>
          <w:color w:val="000000"/>
          <w:sz w:val="22"/>
          <w:szCs w:val="22"/>
        </w:rPr>
        <w:lastRenderedPageBreak/>
        <w:t>Wanneer er niet meer kandidaten zijn dan er verkozen moeten worden, kan mondeling worden gestemd als niemand van de aanwezige leden tegen mondelinge stemming bezwaar maakt.</w:t>
      </w:r>
    </w:p>
    <w:p w14:paraId="514E9F5C" w14:textId="77777777" w:rsidR="000D08AA" w:rsidRDefault="00A366D7">
      <w:pPr>
        <w:pStyle w:val="LO-normal"/>
        <w:rPr>
          <w:sz w:val="22"/>
          <w:szCs w:val="22"/>
        </w:rPr>
      </w:pPr>
      <w:r>
        <w:rPr>
          <w:rFonts w:ascii="Arial" w:eastAsia="Arial" w:hAnsi="Arial"/>
          <w:color w:val="000000"/>
          <w:sz w:val="22"/>
          <w:szCs w:val="22"/>
        </w:rPr>
        <w:t>Indien één kandidaat wordt voorgesteld en de stemmen staken, vindt herstemming plaats. Staken de stemmen weer, dan is de kandidaat niet verkozen.</w:t>
      </w:r>
    </w:p>
    <w:p w14:paraId="50445D6B" w14:textId="77777777" w:rsidR="000D08AA" w:rsidRDefault="00A366D7">
      <w:pPr>
        <w:pStyle w:val="LO-normal"/>
        <w:rPr>
          <w:sz w:val="22"/>
          <w:szCs w:val="22"/>
        </w:rPr>
      </w:pPr>
      <w:r>
        <w:rPr>
          <w:rFonts w:ascii="Arial" w:eastAsia="Arial" w:hAnsi="Arial"/>
          <w:color w:val="000000"/>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14:paraId="69C0B945" w14:textId="77777777" w:rsidR="000D08AA" w:rsidRDefault="00A366D7">
      <w:pPr>
        <w:pStyle w:val="LO-normal"/>
        <w:rPr>
          <w:sz w:val="22"/>
          <w:szCs w:val="22"/>
        </w:rPr>
      </w:pPr>
      <w:r>
        <w:rPr>
          <w:rFonts w:ascii="Arial" w:eastAsia="Arial" w:hAnsi="Arial"/>
          <w:color w:val="000000"/>
          <w:sz w:val="22"/>
          <w:szCs w:val="22"/>
        </w:rPr>
        <w:t>Indien voor een vacature geen van de kandidaten een meerderheid heeft behaald, vindt een herstemming plaats tussen de twee kandidaten die de meeste stemmen behaalden.</w:t>
      </w:r>
    </w:p>
    <w:p w14:paraId="21907F62" w14:textId="77777777" w:rsidR="000D08AA" w:rsidRDefault="00A366D7">
      <w:pPr>
        <w:pStyle w:val="LO-normal"/>
        <w:rPr>
          <w:sz w:val="22"/>
          <w:szCs w:val="22"/>
        </w:rPr>
      </w:pPr>
      <w:r>
        <w:rPr>
          <w:rFonts w:ascii="Arial" w:eastAsia="Arial" w:hAnsi="Arial"/>
          <w:color w:val="000000"/>
          <w:sz w:val="22"/>
          <w:szCs w:val="22"/>
        </w:rPr>
        <w:t>Staken de stemmen, dan vindt herstemming plaats. Staken de stemmen weer, dan beslist het lot.</w:t>
      </w:r>
    </w:p>
    <w:p w14:paraId="3F739AFC" w14:textId="77777777" w:rsidR="000D08AA" w:rsidRDefault="00A366D7">
      <w:pPr>
        <w:pStyle w:val="LO-normal"/>
        <w:rPr>
          <w:sz w:val="22"/>
          <w:szCs w:val="22"/>
        </w:rPr>
      </w:pPr>
      <w:r>
        <w:rPr>
          <w:rFonts w:ascii="Arial" w:eastAsia="Arial" w:hAnsi="Arial"/>
          <w:color w:val="000000"/>
          <w:sz w:val="22"/>
          <w:szCs w:val="22"/>
        </w:rPr>
        <w:t xml:space="preserve">4.  Geen besluiten kunnen worden genomen indien niet ten minste de helft van het aantal leden zoals dit voor het kerkelijk lichaam is vastgesteld, met een minimum van drie leden, ter vergadering aanwezig is </w:t>
      </w:r>
    </w:p>
    <w:p w14:paraId="510D7ADB" w14:textId="77777777" w:rsidR="000D08AA" w:rsidRDefault="00A366D7">
      <w:pPr>
        <w:pStyle w:val="LO-normal"/>
        <w:rPr>
          <w:sz w:val="22"/>
          <w:szCs w:val="22"/>
        </w:rPr>
      </w:pPr>
      <w:r>
        <w:rPr>
          <w:rFonts w:ascii="Arial" w:eastAsia="Arial" w:hAnsi="Arial"/>
          <w:color w:val="000000"/>
          <w:sz w:val="22"/>
          <w:szCs w:val="22"/>
        </w:rPr>
        <w:t>Wanneer in een vergadering het quorum niet aanwezig is, kan ten aanzien van een op die vergadering ingediend voorstel een besluit worden genomen op een volgende vergadering die ten minste twee weken later wordt gehouden, ook wanneer dan het quorum niet aanwezig is, mits ten minste drie leden aanwezig zijn.</w:t>
      </w:r>
    </w:p>
    <w:p w14:paraId="0D2EFE13" w14:textId="644167C4" w:rsidR="000D08AA" w:rsidRDefault="00A366D7">
      <w:pPr>
        <w:pStyle w:val="LO-normal"/>
        <w:rPr>
          <w:rFonts w:ascii="Arial" w:eastAsia="Arial" w:hAnsi="Arial"/>
          <w:color w:val="000000"/>
          <w:sz w:val="22"/>
          <w:szCs w:val="22"/>
        </w:rPr>
      </w:pPr>
      <w:r>
        <w:rPr>
          <w:rFonts w:ascii="Arial" w:eastAsia="Arial" w:hAnsi="Arial"/>
          <w:color w:val="000000"/>
          <w:sz w:val="22"/>
          <w:szCs w:val="22"/>
        </w:rPr>
        <w:t>5.Voor besluitvorming in een vergadering met stemgerechtigde leden van de gemeente zijn de leden 1 tot en met 3 van overeenkomstige toepassing, tenzij in de plaatselijke regeling anders is voorzien.</w:t>
      </w:r>
    </w:p>
    <w:p w14:paraId="4A9495BB" w14:textId="521F9757" w:rsidR="003159EE" w:rsidRDefault="003159EE">
      <w:pPr>
        <w:pStyle w:val="LO-normal"/>
        <w:rPr>
          <w:rFonts w:ascii="Arial" w:eastAsia="Arial" w:hAnsi="Arial"/>
          <w:color w:val="000000"/>
          <w:sz w:val="22"/>
          <w:szCs w:val="22"/>
        </w:rPr>
      </w:pPr>
    </w:p>
    <w:p w14:paraId="2573E347" w14:textId="77777777" w:rsidR="003159EE" w:rsidRPr="00205F09" w:rsidRDefault="003159EE">
      <w:pPr>
        <w:pStyle w:val="LO-normal"/>
        <w:rPr>
          <w:rFonts w:ascii="Times New Roman" w:hAnsi="Times New Roman" w:cs="Times New Roman"/>
          <w:sz w:val="24"/>
          <w:szCs w:val="24"/>
          <w:highlight w:val="yellow"/>
        </w:rPr>
      </w:pPr>
    </w:p>
    <w:p w14:paraId="0C4119CE" w14:textId="77777777" w:rsidR="003159EE" w:rsidRDefault="003159EE">
      <w:pPr>
        <w:pStyle w:val="LO-normal"/>
      </w:pPr>
    </w:p>
    <w:p w14:paraId="471EFA40" w14:textId="77777777" w:rsidR="003159EE" w:rsidRDefault="003159EE">
      <w:pPr>
        <w:pStyle w:val="LO-normal"/>
      </w:pPr>
    </w:p>
    <w:p w14:paraId="0548BF5B" w14:textId="77777777" w:rsidR="003159EE" w:rsidRDefault="003159EE">
      <w:pPr>
        <w:pStyle w:val="LO-normal"/>
      </w:pPr>
    </w:p>
    <w:p w14:paraId="4E6188FA" w14:textId="0A735321" w:rsidR="000D08AA" w:rsidRDefault="00A366D7">
      <w:pPr>
        <w:pStyle w:val="LO-normal"/>
      </w:pPr>
      <w:r>
        <w:rPr>
          <w:rFonts w:ascii="Arial" w:eastAsia="Arial" w:hAnsi="Arial"/>
          <w:b/>
          <w:color w:val="000000"/>
          <w:sz w:val="28"/>
          <w:szCs w:val="28"/>
        </w:rPr>
        <w:t>§ 5. De kerkdiensten</w:t>
      </w:r>
    </w:p>
    <w:p w14:paraId="0ED0B06C" w14:textId="77777777" w:rsidR="000D08AA" w:rsidRDefault="000D08AA">
      <w:pPr>
        <w:pStyle w:val="LO-normal"/>
        <w:rPr>
          <w:rFonts w:ascii="Arial" w:eastAsia="Arial" w:hAnsi="Arial"/>
          <w:color w:val="000000"/>
          <w:sz w:val="28"/>
          <w:szCs w:val="28"/>
        </w:rPr>
      </w:pPr>
    </w:p>
    <w:p w14:paraId="770CCB4A" w14:textId="77777777" w:rsidR="000D08AA" w:rsidRDefault="00A366D7">
      <w:pPr>
        <w:pStyle w:val="LO-normal"/>
      </w:pPr>
      <w:r>
        <w:rPr>
          <w:rFonts w:ascii="Arial" w:eastAsia="Arial" w:hAnsi="Arial"/>
          <w:b/>
          <w:color w:val="000000"/>
          <w:sz w:val="22"/>
          <w:szCs w:val="22"/>
        </w:rPr>
        <w:t>5.1.</w:t>
      </w:r>
      <w:r>
        <w:rPr>
          <w:rFonts w:ascii="Arial" w:eastAsia="Arial" w:hAnsi="Arial"/>
          <w:color w:val="000000"/>
          <w:sz w:val="22"/>
          <w:szCs w:val="22"/>
        </w:rPr>
        <w:t xml:space="preserve"> </w:t>
      </w:r>
      <w:r>
        <w:rPr>
          <w:rFonts w:ascii="Arial" w:eastAsia="Arial" w:hAnsi="Arial"/>
          <w:b/>
          <w:color w:val="000000"/>
          <w:sz w:val="22"/>
          <w:szCs w:val="22"/>
        </w:rPr>
        <w:t>Plaats en aantal kerkdiensten</w:t>
      </w:r>
    </w:p>
    <w:p w14:paraId="40DFCE98" w14:textId="237AEE96" w:rsidR="000D08AA" w:rsidRDefault="00A366D7">
      <w:pPr>
        <w:pStyle w:val="LO-normal"/>
      </w:pPr>
      <w:r>
        <w:rPr>
          <w:rFonts w:ascii="Arial" w:eastAsia="Arial" w:hAnsi="Arial"/>
          <w:color w:val="000000"/>
          <w:sz w:val="22"/>
          <w:szCs w:val="22"/>
        </w:rPr>
        <w:t>De wekelijkse kerkdiensten van de gemeente worden volgens een door de kerkenraad vastgesteld rooster gehouden in Kerkelijk Centrum De Herberg en/of de Grote of St. Martinuskerk.</w:t>
      </w:r>
    </w:p>
    <w:p w14:paraId="650568AB" w14:textId="77777777" w:rsidR="000D08AA" w:rsidRDefault="000D08AA">
      <w:pPr>
        <w:pStyle w:val="LO-normal"/>
        <w:rPr>
          <w:rFonts w:ascii="Arial" w:eastAsia="Arial" w:hAnsi="Arial"/>
          <w:color w:val="000000"/>
          <w:sz w:val="22"/>
          <w:szCs w:val="22"/>
        </w:rPr>
      </w:pPr>
    </w:p>
    <w:p w14:paraId="1B8D64F4" w14:textId="77777777" w:rsidR="000D08AA" w:rsidRDefault="00A366D7">
      <w:pPr>
        <w:pStyle w:val="LO-normal"/>
      </w:pPr>
      <w:r>
        <w:rPr>
          <w:rFonts w:ascii="Arial" w:eastAsia="Arial" w:hAnsi="Arial"/>
          <w:b/>
          <w:color w:val="000000"/>
          <w:sz w:val="22"/>
          <w:szCs w:val="22"/>
        </w:rPr>
        <w:t>5.2.</w:t>
      </w:r>
      <w:r>
        <w:rPr>
          <w:rFonts w:ascii="Arial" w:eastAsia="Arial" w:hAnsi="Arial"/>
          <w:color w:val="000000"/>
          <w:sz w:val="22"/>
          <w:szCs w:val="22"/>
        </w:rPr>
        <w:t xml:space="preserve"> </w:t>
      </w:r>
      <w:r>
        <w:rPr>
          <w:rFonts w:ascii="Arial" w:eastAsia="Arial" w:hAnsi="Arial"/>
          <w:b/>
          <w:color w:val="000000"/>
          <w:sz w:val="22"/>
          <w:szCs w:val="22"/>
        </w:rPr>
        <w:t>Beantwoording van doopvragen</w:t>
      </w:r>
    </w:p>
    <w:p w14:paraId="1A66AFA5" w14:textId="542AEE63" w:rsidR="000D08AA" w:rsidRDefault="00A366D7">
      <w:pPr>
        <w:pStyle w:val="LO-normal"/>
      </w:pPr>
      <w:r>
        <w:rPr>
          <w:rFonts w:ascii="Arial" w:eastAsia="Arial" w:hAnsi="Arial"/>
          <w:color w:val="000000"/>
          <w:sz w:val="22"/>
          <w:szCs w:val="22"/>
        </w:rPr>
        <w:t>Bij de bediening van de doop van kinderen kunnen belijdende leden en doopleden de doopvragen beantwoorden.</w:t>
      </w:r>
      <w:r w:rsidR="00BF2802">
        <w:rPr>
          <w:rFonts w:ascii="Arial" w:eastAsia="Arial" w:hAnsi="Arial"/>
          <w:color w:val="000000"/>
          <w:sz w:val="22"/>
          <w:szCs w:val="22"/>
        </w:rPr>
        <w:t xml:space="preserve"> Ook niet-doopleden kunnen de doopvragen beantwoorden als één van de beide ouders dooplid is.</w:t>
      </w:r>
    </w:p>
    <w:p w14:paraId="706D1FF6" w14:textId="77777777" w:rsidR="000D08AA" w:rsidRDefault="000D08AA">
      <w:pPr>
        <w:pStyle w:val="LO-normal"/>
        <w:rPr>
          <w:rFonts w:ascii="Arial" w:eastAsia="Arial" w:hAnsi="Arial"/>
          <w:color w:val="000000"/>
          <w:sz w:val="22"/>
          <w:szCs w:val="22"/>
        </w:rPr>
      </w:pPr>
    </w:p>
    <w:p w14:paraId="25700419" w14:textId="77777777" w:rsidR="000D08AA" w:rsidRDefault="00A366D7">
      <w:pPr>
        <w:pStyle w:val="LO-normal"/>
      </w:pPr>
      <w:r>
        <w:rPr>
          <w:rFonts w:ascii="Arial" w:eastAsia="Arial" w:hAnsi="Arial"/>
          <w:b/>
          <w:color w:val="000000"/>
          <w:sz w:val="22"/>
          <w:szCs w:val="22"/>
        </w:rPr>
        <w:t>5.3.</w:t>
      </w:r>
      <w:r>
        <w:rPr>
          <w:rFonts w:ascii="Arial" w:eastAsia="Arial" w:hAnsi="Arial"/>
          <w:color w:val="000000"/>
          <w:sz w:val="22"/>
          <w:szCs w:val="22"/>
        </w:rPr>
        <w:t xml:space="preserve">  </w:t>
      </w:r>
      <w:r>
        <w:rPr>
          <w:rFonts w:ascii="Arial" w:eastAsia="Arial" w:hAnsi="Arial"/>
          <w:b/>
          <w:color w:val="000000"/>
          <w:sz w:val="22"/>
          <w:szCs w:val="22"/>
        </w:rPr>
        <w:t>Deelname aan het avondmaal</w:t>
      </w:r>
    </w:p>
    <w:p w14:paraId="555A03EE" w14:textId="55DDF2B0" w:rsidR="000D08AA" w:rsidRDefault="00A366D7">
      <w:pPr>
        <w:pStyle w:val="LO-normal"/>
      </w:pPr>
      <w:r>
        <w:rPr>
          <w:rFonts w:ascii="Arial" w:eastAsia="Arial" w:hAnsi="Arial"/>
          <w:color w:val="000000"/>
          <w:sz w:val="22"/>
          <w:szCs w:val="22"/>
        </w:rPr>
        <w:t xml:space="preserve">Tot de deelname aan het avondmaal worden zowel belijdende leden als doopleden </w:t>
      </w:r>
      <w:r w:rsidR="00A33E0D">
        <w:rPr>
          <w:rFonts w:ascii="Arial" w:eastAsia="Arial" w:hAnsi="Arial"/>
          <w:color w:val="000000"/>
          <w:sz w:val="22"/>
          <w:szCs w:val="22"/>
        </w:rPr>
        <w:t xml:space="preserve">en niet-leden </w:t>
      </w:r>
      <w:r>
        <w:rPr>
          <w:rFonts w:ascii="Arial" w:eastAsia="Arial" w:hAnsi="Arial"/>
          <w:color w:val="000000"/>
          <w:sz w:val="22"/>
          <w:szCs w:val="22"/>
        </w:rPr>
        <w:t>toegelaten.</w:t>
      </w:r>
      <w:r w:rsidR="004A3139">
        <w:rPr>
          <w:rFonts w:ascii="Arial" w:eastAsia="Arial" w:hAnsi="Arial"/>
          <w:color w:val="000000"/>
          <w:sz w:val="22"/>
          <w:szCs w:val="22"/>
        </w:rPr>
        <w:t xml:space="preserve"> </w:t>
      </w:r>
      <w:r w:rsidR="008947F8">
        <w:rPr>
          <w:rFonts w:ascii="Arial" w:eastAsia="Arial" w:hAnsi="Arial"/>
          <w:color w:val="000000"/>
          <w:sz w:val="22"/>
          <w:szCs w:val="22"/>
        </w:rPr>
        <w:t xml:space="preserve"> </w:t>
      </w:r>
    </w:p>
    <w:p w14:paraId="79559AEC" w14:textId="77777777" w:rsidR="000D08AA" w:rsidRDefault="000D08AA">
      <w:pPr>
        <w:pStyle w:val="LO-normal"/>
        <w:rPr>
          <w:rFonts w:ascii="Arial" w:eastAsia="Arial" w:hAnsi="Arial"/>
          <w:color w:val="000000"/>
          <w:sz w:val="22"/>
          <w:szCs w:val="22"/>
        </w:rPr>
      </w:pPr>
    </w:p>
    <w:p w14:paraId="2229BAF7" w14:textId="77777777" w:rsidR="000D08AA" w:rsidRDefault="00A366D7">
      <w:pPr>
        <w:pStyle w:val="LO-normal"/>
      </w:pPr>
      <w:r>
        <w:rPr>
          <w:rFonts w:ascii="Arial" w:eastAsia="Arial" w:hAnsi="Arial"/>
          <w:b/>
          <w:color w:val="000000"/>
          <w:sz w:val="22"/>
          <w:szCs w:val="22"/>
        </w:rPr>
        <w:t>5.4.</w:t>
      </w:r>
      <w:r>
        <w:rPr>
          <w:rFonts w:ascii="Arial" w:eastAsia="Arial" w:hAnsi="Arial"/>
          <w:color w:val="000000"/>
          <w:sz w:val="22"/>
          <w:szCs w:val="22"/>
        </w:rPr>
        <w:t xml:space="preserve"> </w:t>
      </w:r>
      <w:r>
        <w:rPr>
          <w:rFonts w:ascii="Arial" w:eastAsia="Arial" w:hAnsi="Arial"/>
          <w:b/>
          <w:color w:val="000000"/>
          <w:sz w:val="22"/>
          <w:szCs w:val="22"/>
        </w:rPr>
        <w:t>Andere levensverbintenissen</w:t>
      </w:r>
    </w:p>
    <w:p w14:paraId="35F6489C"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Levensverbintenissen van twee personen, anders dan een huwelijk van man en vrouw, kunnen als een verbond van liefde en trouw voor Gods aangezicht worden gezegend.</w:t>
      </w:r>
    </w:p>
    <w:p w14:paraId="444C48F6" w14:textId="77777777" w:rsidR="000D08AA" w:rsidRDefault="000D08AA">
      <w:pPr>
        <w:pStyle w:val="LO-normal"/>
        <w:rPr>
          <w:rFonts w:ascii="Arial" w:eastAsia="Arial" w:hAnsi="Arial"/>
          <w:color w:val="000000"/>
          <w:sz w:val="22"/>
          <w:szCs w:val="22"/>
        </w:rPr>
      </w:pPr>
    </w:p>
    <w:p w14:paraId="3D97D95D" w14:textId="77777777" w:rsidR="000D08AA" w:rsidRDefault="00A366D7">
      <w:pPr>
        <w:pStyle w:val="LO-normal"/>
        <w:rPr>
          <w:rFonts w:ascii="Arial" w:eastAsia="Arial" w:hAnsi="Arial"/>
          <w:b/>
          <w:bCs/>
          <w:color w:val="000000"/>
          <w:sz w:val="22"/>
          <w:szCs w:val="22"/>
        </w:rPr>
      </w:pPr>
      <w:r>
        <w:rPr>
          <w:rFonts w:ascii="Arial" w:eastAsia="Arial" w:hAnsi="Arial"/>
          <w:b/>
          <w:bCs/>
          <w:color w:val="000000"/>
          <w:sz w:val="22"/>
          <w:szCs w:val="22"/>
        </w:rPr>
        <w:t>5.5 (In)zegening</w:t>
      </w:r>
    </w:p>
    <w:p w14:paraId="057A9004" w14:textId="77777777" w:rsidR="000D08AA" w:rsidRDefault="00A366D7">
      <w:pPr>
        <w:pStyle w:val="LO-normal"/>
      </w:pPr>
      <w:r>
        <w:rPr>
          <w:rFonts w:ascii="Arial" w:eastAsia="Arial" w:hAnsi="Arial"/>
          <w:color w:val="000000"/>
          <w:sz w:val="22"/>
          <w:szCs w:val="22"/>
        </w:rPr>
        <w:t>Alleen een naar burgerlijke wet tot stand gekomen verbintenis tussen twee personen waarvan door een ambtenaar van de burgerlijke stand een akte van registratie is opgemaakt - dienend als bewijs van opname in de registers van de burgerlijke gemeente - kan worden (in)gezegend.</w:t>
      </w:r>
      <w:r>
        <w:br w:type="page"/>
      </w:r>
    </w:p>
    <w:p w14:paraId="49F3AB04" w14:textId="77777777" w:rsidR="000D08AA" w:rsidRDefault="00A366D7">
      <w:pPr>
        <w:pStyle w:val="LO-normal"/>
      </w:pPr>
      <w:r>
        <w:rPr>
          <w:rFonts w:ascii="Arial" w:eastAsia="Arial" w:hAnsi="Arial"/>
          <w:b/>
          <w:color w:val="000000"/>
          <w:sz w:val="28"/>
          <w:szCs w:val="28"/>
        </w:rPr>
        <w:lastRenderedPageBreak/>
        <w:t>§ 6.1. De vermogensrechtelijke aangelegenheden – kerkrentmeesterlijk</w:t>
      </w:r>
    </w:p>
    <w:p w14:paraId="23F48FD2" w14:textId="77777777" w:rsidR="000D08AA" w:rsidRDefault="000D08AA">
      <w:pPr>
        <w:pStyle w:val="LO-normal"/>
        <w:rPr>
          <w:rFonts w:ascii="Arial" w:eastAsia="Arial" w:hAnsi="Arial"/>
          <w:color w:val="000000"/>
          <w:sz w:val="22"/>
          <w:szCs w:val="22"/>
        </w:rPr>
      </w:pPr>
    </w:p>
    <w:p w14:paraId="783E3D2F" w14:textId="77777777" w:rsidR="000D08AA" w:rsidRPr="000F657E" w:rsidRDefault="00A366D7">
      <w:pPr>
        <w:pStyle w:val="LO-normal"/>
      </w:pPr>
      <w:r w:rsidRPr="000F657E">
        <w:rPr>
          <w:rFonts w:ascii="Arial" w:eastAsia="Arial" w:hAnsi="Arial"/>
          <w:b/>
          <w:color w:val="000000"/>
          <w:sz w:val="22"/>
          <w:szCs w:val="22"/>
        </w:rPr>
        <w:t>6.1.1.</w:t>
      </w:r>
      <w:r w:rsidRPr="000F657E">
        <w:rPr>
          <w:rFonts w:ascii="Arial" w:eastAsia="Arial" w:hAnsi="Arial"/>
          <w:color w:val="000000"/>
          <w:sz w:val="22"/>
          <w:szCs w:val="22"/>
        </w:rPr>
        <w:t xml:space="preserve"> </w:t>
      </w:r>
      <w:r w:rsidRPr="000F657E">
        <w:rPr>
          <w:rFonts w:ascii="Arial" w:eastAsia="Arial" w:hAnsi="Arial"/>
          <w:b/>
          <w:bCs/>
          <w:color w:val="000000"/>
          <w:sz w:val="22"/>
          <w:szCs w:val="22"/>
        </w:rPr>
        <w:t xml:space="preserve">Samenstelling </w:t>
      </w:r>
      <w:r w:rsidRPr="000F657E">
        <w:rPr>
          <w:rFonts w:ascii="Arial" w:eastAsia="Arial" w:hAnsi="Arial"/>
          <w:b/>
          <w:color w:val="000000"/>
          <w:sz w:val="22"/>
          <w:szCs w:val="22"/>
        </w:rPr>
        <w:t xml:space="preserve">van college van kerkrentmeesters </w:t>
      </w:r>
      <w:r w:rsidRPr="000F657E">
        <w:rPr>
          <w:rFonts w:ascii="Arial" w:eastAsia="Arial" w:hAnsi="Arial"/>
          <w:color w:val="000000"/>
          <w:sz w:val="22"/>
          <w:szCs w:val="22"/>
        </w:rPr>
        <w:t xml:space="preserve"> </w:t>
      </w:r>
    </w:p>
    <w:p w14:paraId="06BE225F" w14:textId="24C5D2EE" w:rsidR="000D08AA" w:rsidRDefault="00A366D7">
      <w:pPr>
        <w:pStyle w:val="LO-normal"/>
      </w:pPr>
      <w:r w:rsidRPr="000F657E">
        <w:rPr>
          <w:rFonts w:ascii="Arial" w:eastAsia="Arial" w:hAnsi="Arial"/>
          <w:color w:val="000000"/>
          <w:sz w:val="22"/>
          <w:szCs w:val="22"/>
        </w:rPr>
        <w:t>Het college van kerkrentmeesters bestaat uit</w:t>
      </w:r>
      <w:r w:rsidR="004564DE" w:rsidRPr="000F657E">
        <w:rPr>
          <w:rFonts w:ascii="Arial" w:eastAsia="Arial" w:hAnsi="Arial"/>
          <w:color w:val="000000"/>
          <w:sz w:val="22"/>
          <w:szCs w:val="22"/>
        </w:rPr>
        <w:t xml:space="preserve"> </w:t>
      </w:r>
      <w:r w:rsidR="000F657E">
        <w:rPr>
          <w:rFonts w:ascii="Arial" w:eastAsia="Arial" w:hAnsi="Arial"/>
          <w:color w:val="000000"/>
          <w:sz w:val="22"/>
          <w:szCs w:val="22"/>
        </w:rPr>
        <w:t>7</w:t>
      </w:r>
      <w:r w:rsidRPr="000F657E">
        <w:rPr>
          <w:rFonts w:ascii="Arial" w:eastAsia="Arial" w:hAnsi="Arial"/>
          <w:color w:val="000000"/>
          <w:sz w:val="22"/>
          <w:szCs w:val="22"/>
        </w:rPr>
        <w:t xml:space="preserve"> leden, van wie </w:t>
      </w:r>
      <w:r w:rsidR="00F10224" w:rsidRPr="000F657E">
        <w:rPr>
          <w:rFonts w:ascii="Arial" w:eastAsia="Arial" w:hAnsi="Arial"/>
          <w:color w:val="000000"/>
          <w:sz w:val="22"/>
          <w:szCs w:val="22"/>
        </w:rPr>
        <w:t>twee</w:t>
      </w:r>
      <w:r w:rsidRPr="000F657E">
        <w:rPr>
          <w:rFonts w:ascii="Arial" w:eastAsia="Arial" w:hAnsi="Arial"/>
          <w:color w:val="000000"/>
          <w:sz w:val="22"/>
          <w:szCs w:val="22"/>
        </w:rPr>
        <w:t xml:space="preserve"> ouderling-kerkrentmeester zijn.</w:t>
      </w:r>
    </w:p>
    <w:p w14:paraId="47395860" w14:textId="77777777" w:rsidR="000D08AA" w:rsidRDefault="000D08AA">
      <w:pPr>
        <w:pStyle w:val="LO-normal"/>
        <w:rPr>
          <w:rFonts w:ascii="Arial" w:eastAsia="Arial" w:hAnsi="Arial"/>
          <w:color w:val="000000"/>
          <w:sz w:val="22"/>
          <w:szCs w:val="22"/>
        </w:rPr>
      </w:pPr>
    </w:p>
    <w:p w14:paraId="7E0027BF" w14:textId="77777777" w:rsidR="000D08AA" w:rsidRDefault="00A366D7">
      <w:pPr>
        <w:pStyle w:val="LO-normal"/>
      </w:pPr>
      <w:r>
        <w:rPr>
          <w:rFonts w:ascii="Arial" w:eastAsia="Arial" w:hAnsi="Arial"/>
          <w:b/>
          <w:color w:val="000000"/>
          <w:sz w:val="22"/>
          <w:szCs w:val="22"/>
        </w:rPr>
        <w:t>6.1.2. Verkiezing van voorzitter, secretaris en penningmeester</w:t>
      </w:r>
    </w:p>
    <w:p w14:paraId="6701D886" w14:textId="77777777" w:rsidR="000D08AA" w:rsidRDefault="00A366D7">
      <w:pPr>
        <w:pStyle w:val="LO-normal"/>
      </w:pPr>
      <w:r>
        <w:rPr>
          <w:rFonts w:ascii="Arial" w:eastAsia="Arial" w:hAnsi="Arial"/>
          <w:color w:val="000000"/>
          <w:sz w:val="22"/>
          <w:szCs w:val="22"/>
        </w:rPr>
        <w:t>De verkiezing van de voorzitter, secretaris en penningmeester geschiedt eens per jaar in juni.</w:t>
      </w:r>
    </w:p>
    <w:p w14:paraId="4CDC7C8C" w14:textId="77777777" w:rsidR="000D08AA" w:rsidRDefault="000D08AA">
      <w:pPr>
        <w:pStyle w:val="LO-normal"/>
        <w:rPr>
          <w:rFonts w:ascii="Arial" w:eastAsia="Arial" w:hAnsi="Arial"/>
          <w:color w:val="000000"/>
          <w:sz w:val="22"/>
          <w:szCs w:val="22"/>
        </w:rPr>
      </w:pPr>
    </w:p>
    <w:p w14:paraId="41A2E7F7"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6.1.3.  Plaatsvervangers</w:t>
      </w:r>
    </w:p>
    <w:p w14:paraId="21A9D828" w14:textId="23753FA2" w:rsidR="000D08AA" w:rsidRDefault="00A366D7">
      <w:pPr>
        <w:pStyle w:val="LO-normal"/>
        <w:rPr>
          <w:rFonts w:ascii="Arial" w:eastAsia="Arial" w:hAnsi="Arial"/>
          <w:color w:val="000000"/>
          <w:sz w:val="22"/>
          <w:szCs w:val="22"/>
        </w:rPr>
      </w:pPr>
      <w:r>
        <w:rPr>
          <w:rFonts w:ascii="Arial" w:eastAsia="Arial" w:hAnsi="Arial"/>
          <w:color w:val="000000"/>
          <w:sz w:val="22"/>
          <w:szCs w:val="22"/>
        </w:rPr>
        <w:t xml:space="preserve">In de vergadering, genoemd in art. </w:t>
      </w:r>
      <w:r w:rsidRPr="0034431B">
        <w:rPr>
          <w:rFonts w:ascii="Arial" w:eastAsia="Arial" w:hAnsi="Arial"/>
          <w:color w:val="000000"/>
          <w:sz w:val="22"/>
          <w:szCs w:val="22"/>
        </w:rPr>
        <w:t>6.</w:t>
      </w:r>
      <w:r w:rsidR="00454991" w:rsidRPr="0034431B">
        <w:rPr>
          <w:rFonts w:ascii="Arial" w:eastAsia="Arial" w:hAnsi="Arial"/>
          <w:color w:val="000000"/>
          <w:sz w:val="22"/>
          <w:szCs w:val="22"/>
        </w:rPr>
        <w:t>1.2,</w:t>
      </w:r>
      <w:r w:rsidR="00454991">
        <w:rPr>
          <w:rFonts w:ascii="Arial" w:eastAsia="Arial" w:hAnsi="Arial"/>
          <w:color w:val="000000"/>
          <w:sz w:val="22"/>
          <w:szCs w:val="22"/>
        </w:rPr>
        <w:t xml:space="preserve"> </w:t>
      </w:r>
      <w:r>
        <w:rPr>
          <w:rFonts w:ascii="Arial" w:eastAsia="Arial" w:hAnsi="Arial"/>
          <w:color w:val="000000"/>
          <w:sz w:val="22"/>
          <w:szCs w:val="22"/>
        </w:rPr>
        <w:t xml:space="preserve"> worden de plaatsvervangers van de voorzitter en secretaris aangewezen.</w:t>
      </w:r>
    </w:p>
    <w:p w14:paraId="0BD63FD1" w14:textId="77777777" w:rsidR="000D08AA" w:rsidRDefault="000D08AA">
      <w:pPr>
        <w:pStyle w:val="LO-normal"/>
        <w:tabs>
          <w:tab w:val="center" w:pos="4536"/>
          <w:tab w:val="right" w:pos="9072"/>
        </w:tabs>
        <w:rPr>
          <w:rFonts w:ascii="Arial" w:eastAsia="Arial" w:hAnsi="Arial"/>
          <w:color w:val="000000"/>
          <w:sz w:val="22"/>
          <w:szCs w:val="22"/>
        </w:rPr>
      </w:pPr>
    </w:p>
    <w:p w14:paraId="355ADAC4" w14:textId="77777777" w:rsidR="000D08AA" w:rsidRDefault="00A366D7">
      <w:pPr>
        <w:pStyle w:val="LO-normal"/>
        <w:tabs>
          <w:tab w:val="center" w:pos="4536"/>
          <w:tab w:val="right" w:pos="9072"/>
        </w:tabs>
      </w:pPr>
      <w:r>
        <w:rPr>
          <w:rFonts w:ascii="Arial" w:eastAsia="Arial" w:hAnsi="Arial"/>
          <w:b/>
          <w:color w:val="000000"/>
          <w:sz w:val="22"/>
          <w:szCs w:val="22"/>
        </w:rPr>
        <w:t>6.1.4. De administratie</w:t>
      </w:r>
    </w:p>
    <w:p w14:paraId="798760A0" w14:textId="77777777" w:rsidR="000D08AA" w:rsidRDefault="00A366D7">
      <w:pPr>
        <w:pStyle w:val="LO-normal"/>
        <w:tabs>
          <w:tab w:val="center" w:pos="4536"/>
          <w:tab w:val="right" w:pos="9072"/>
        </w:tabs>
      </w:pPr>
      <w:r>
        <w:rPr>
          <w:rFonts w:ascii="Arial" w:eastAsia="Arial" w:hAnsi="Arial"/>
          <w:color w:val="000000"/>
          <w:sz w:val="22"/>
          <w:szCs w:val="22"/>
        </w:rPr>
        <w:t>Het college van kerkrentmeesters wijst een administrateur aan.</w:t>
      </w:r>
    </w:p>
    <w:p w14:paraId="5992C8A5" w14:textId="77777777" w:rsidR="000D08AA" w:rsidRDefault="00A366D7">
      <w:pPr>
        <w:pStyle w:val="LO-normal"/>
        <w:tabs>
          <w:tab w:val="center" w:pos="4536"/>
          <w:tab w:val="right" w:pos="9072"/>
        </w:tabs>
      </w:pPr>
      <w:r>
        <w:rPr>
          <w:rFonts w:ascii="Arial" w:eastAsia="Arial" w:hAnsi="Arial"/>
          <w:color w:val="000000"/>
          <w:sz w:val="22"/>
          <w:szCs w:val="22"/>
        </w:rPr>
        <w:t xml:space="preserve">De administrateur kan op uitnodiging de vergaderingen van het college bijwonen en heeft daar een adviserende stem. Op hem is het bepaalde in ord. 4-2 betreffende de geheimhouding van toepassing. </w:t>
      </w:r>
    </w:p>
    <w:p w14:paraId="6F2838C8" w14:textId="77777777" w:rsidR="000D08AA" w:rsidRDefault="000D08AA">
      <w:pPr>
        <w:pStyle w:val="LO-normal"/>
        <w:tabs>
          <w:tab w:val="center" w:pos="4536"/>
          <w:tab w:val="right" w:pos="9072"/>
        </w:tabs>
        <w:rPr>
          <w:rFonts w:ascii="Arial" w:eastAsia="Arial" w:hAnsi="Arial"/>
          <w:color w:val="000000"/>
          <w:sz w:val="22"/>
          <w:szCs w:val="22"/>
        </w:rPr>
      </w:pPr>
    </w:p>
    <w:p w14:paraId="75173E80"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6.1.5. De bevoegdheden van de penningmeester  </w:t>
      </w:r>
    </w:p>
    <w:p w14:paraId="17C5996E" w14:textId="77777777" w:rsidR="000D08AA" w:rsidRDefault="00A366D7">
      <w:pPr>
        <w:pStyle w:val="LO-normal"/>
      </w:pPr>
      <w:r>
        <w:rPr>
          <w:rFonts w:ascii="Arial" w:eastAsia="Arial" w:hAnsi="Arial"/>
          <w:color w:val="000000"/>
          <w:sz w:val="22"/>
          <w:szCs w:val="22"/>
        </w:rPr>
        <w:t>De penningmeester is bevoegd, daarin gesteund door een ander lid van het college, betalingen te doen namens de gemeente, met inachtneming van het door de kerkenraad vastgestelde beleidsplan en de begroting, tot een maximaal bedrag van 50.000,00 euro per verzamelstaat.</w:t>
      </w:r>
    </w:p>
    <w:p w14:paraId="129BDE37"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Voor betalingen boven dit bedrag zijn voorzitter en penningmeester of secretaris en penningmeester gezamenlijk bevoegd.</w:t>
      </w:r>
    </w:p>
    <w:p w14:paraId="00A8A1E0" w14:textId="77777777" w:rsidR="000D08AA" w:rsidRDefault="00A366D7">
      <w:pPr>
        <w:pStyle w:val="LO-normal"/>
      </w:pPr>
      <w:r>
        <w:rPr>
          <w:rFonts w:ascii="Arial" w:eastAsia="Arial" w:hAnsi="Arial"/>
          <w:color w:val="000000"/>
          <w:sz w:val="22"/>
          <w:szCs w:val="22"/>
        </w:rPr>
        <w:t>Bij afwezigheid of ontstentenis van de penningmeester treedt de voorzitter</w:t>
      </w:r>
      <w:r>
        <w:rPr>
          <w:rFonts w:ascii="Arial" w:eastAsia="Arial" w:hAnsi="Arial"/>
          <w:i/>
          <w:color w:val="000000"/>
          <w:sz w:val="22"/>
          <w:szCs w:val="22"/>
        </w:rPr>
        <w:t xml:space="preserve"> </w:t>
      </w:r>
      <w:r>
        <w:rPr>
          <w:rFonts w:ascii="Arial" w:eastAsia="Arial" w:hAnsi="Arial"/>
          <w:color w:val="000000"/>
          <w:sz w:val="22"/>
          <w:szCs w:val="22"/>
        </w:rPr>
        <w:t xml:space="preserve">op als diens plaatsvervanger. </w:t>
      </w:r>
    </w:p>
    <w:p w14:paraId="6056C333" w14:textId="77777777" w:rsidR="000D08AA" w:rsidRDefault="000D08AA">
      <w:pPr>
        <w:pStyle w:val="LO-normal"/>
        <w:rPr>
          <w:rFonts w:ascii="Arial" w:eastAsia="Arial" w:hAnsi="Arial"/>
          <w:color w:val="000000"/>
          <w:sz w:val="22"/>
          <w:szCs w:val="22"/>
        </w:rPr>
      </w:pPr>
    </w:p>
    <w:p w14:paraId="7B8B578A" w14:textId="77777777" w:rsidR="000D08AA" w:rsidRDefault="00A366D7">
      <w:pPr>
        <w:pStyle w:val="LO-normal"/>
        <w:rPr>
          <w:b/>
          <w:bCs/>
        </w:rPr>
      </w:pPr>
      <w:r>
        <w:rPr>
          <w:rFonts w:ascii="Arial" w:eastAsia="Arial" w:hAnsi="Arial"/>
          <w:b/>
          <w:bCs/>
          <w:color w:val="000000"/>
          <w:sz w:val="22"/>
          <w:szCs w:val="22"/>
        </w:rPr>
        <w:t>6.1.6. Personeelsaangelegenheden</w:t>
      </w:r>
    </w:p>
    <w:p w14:paraId="2BAA3089"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Het college zorgt voor de zakelijke en financiële gesprekken met kerkelijk werkers en kerkelijk medewerkers.</w:t>
      </w:r>
      <w:r>
        <w:br w:type="page"/>
      </w:r>
    </w:p>
    <w:p w14:paraId="3B14C4B9" w14:textId="77777777" w:rsidR="000D08AA" w:rsidRDefault="00A366D7">
      <w:pPr>
        <w:pStyle w:val="LO-normal"/>
      </w:pPr>
      <w:r>
        <w:rPr>
          <w:rFonts w:ascii="Arial" w:eastAsia="Arial" w:hAnsi="Arial"/>
          <w:b/>
          <w:color w:val="000000"/>
          <w:sz w:val="28"/>
          <w:szCs w:val="28"/>
        </w:rPr>
        <w:lastRenderedPageBreak/>
        <w:t>§ 6.2. De vermogensrechtelijke aangelegenheden – diaconaal</w:t>
      </w:r>
    </w:p>
    <w:p w14:paraId="26CBB597" w14:textId="77777777" w:rsidR="000D08AA" w:rsidRDefault="000D08AA">
      <w:pPr>
        <w:pStyle w:val="LO-normal"/>
        <w:rPr>
          <w:rFonts w:ascii="Arial" w:eastAsia="Arial" w:hAnsi="Arial"/>
          <w:color w:val="000000"/>
          <w:sz w:val="22"/>
          <w:szCs w:val="22"/>
        </w:rPr>
      </w:pPr>
    </w:p>
    <w:p w14:paraId="70022729"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6.2.1.</w:t>
      </w:r>
      <w:r>
        <w:rPr>
          <w:rFonts w:ascii="Arial" w:eastAsia="Arial" w:hAnsi="Arial"/>
          <w:color w:val="000000"/>
          <w:sz w:val="22"/>
          <w:szCs w:val="22"/>
        </w:rPr>
        <w:t xml:space="preserve"> </w:t>
      </w:r>
      <w:r>
        <w:rPr>
          <w:rFonts w:ascii="Arial" w:eastAsia="Arial" w:hAnsi="Arial"/>
          <w:b/>
          <w:color w:val="000000"/>
          <w:sz w:val="22"/>
          <w:szCs w:val="22"/>
        </w:rPr>
        <w:t xml:space="preserve">Omvang college van diakenen </w:t>
      </w:r>
    </w:p>
    <w:p w14:paraId="1DA550C6" w14:textId="5FAE4995" w:rsidR="000D08AA" w:rsidRDefault="00A366D7">
      <w:pPr>
        <w:pStyle w:val="LO-normal"/>
      </w:pPr>
      <w:r>
        <w:rPr>
          <w:rFonts w:ascii="Arial" w:eastAsia="Arial" w:hAnsi="Arial"/>
          <w:color w:val="000000"/>
          <w:sz w:val="22"/>
          <w:szCs w:val="22"/>
        </w:rPr>
        <w:t xml:space="preserve">Het college van diakenen bestaat uit </w:t>
      </w:r>
      <w:r w:rsidR="00F22EE4">
        <w:rPr>
          <w:rFonts w:ascii="Arial" w:eastAsia="Arial" w:hAnsi="Arial"/>
          <w:color w:val="000000"/>
          <w:sz w:val="22"/>
          <w:szCs w:val="22"/>
        </w:rPr>
        <w:t>7</w:t>
      </w:r>
      <w:r>
        <w:rPr>
          <w:rFonts w:ascii="Arial" w:eastAsia="Arial" w:hAnsi="Arial"/>
          <w:color w:val="000000"/>
          <w:sz w:val="22"/>
          <w:szCs w:val="22"/>
        </w:rPr>
        <w:t xml:space="preserve"> leden.  </w:t>
      </w:r>
    </w:p>
    <w:p w14:paraId="6A187F96" w14:textId="77777777" w:rsidR="000D08AA" w:rsidRDefault="000D08AA">
      <w:pPr>
        <w:pStyle w:val="LO-normal"/>
        <w:rPr>
          <w:rFonts w:ascii="Arial" w:eastAsia="Arial" w:hAnsi="Arial"/>
          <w:color w:val="000000"/>
          <w:sz w:val="22"/>
          <w:szCs w:val="22"/>
        </w:rPr>
      </w:pPr>
    </w:p>
    <w:p w14:paraId="48E39E85" w14:textId="77777777" w:rsidR="000D08AA" w:rsidRDefault="00A366D7">
      <w:pPr>
        <w:pStyle w:val="LO-normal"/>
      </w:pPr>
      <w:r>
        <w:rPr>
          <w:rFonts w:ascii="Arial" w:eastAsia="Arial" w:hAnsi="Arial"/>
          <w:b/>
          <w:color w:val="000000"/>
          <w:sz w:val="22"/>
          <w:szCs w:val="22"/>
        </w:rPr>
        <w:t>6.2.2. Verkiezing van voorzitter, secretaris en penningmeester</w:t>
      </w:r>
    </w:p>
    <w:p w14:paraId="5F4525E9" w14:textId="77777777" w:rsidR="000D08AA" w:rsidRDefault="00A366D7">
      <w:pPr>
        <w:pStyle w:val="LO-normal"/>
      </w:pPr>
      <w:r>
        <w:rPr>
          <w:rFonts w:ascii="Arial" w:eastAsia="Arial" w:hAnsi="Arial"/>
          <w:color w:val="000000"/>
          <w:sz w:val="22"/>
          <w:szCs w:val="22"/>
        </w:rPr>
        <w:t xml:space="preserve">De verkiezing van de voorzitter, secretaris en penningmeester geschiedt eens per jaar in juni. </w:t>
      </w:r>
    </w:p>
    <w:p w14:paraId="7ACC546D" w14:textId="77777777" w:rsidR="000D08AA" w:rsidRDefault="000D08AA">
      <w:pPr>
        <w:pStyle w:val="LO-normal"/>
        <w:rPr>
          <w:rFonts w:ascii="Arial" w:eastAsia="Arial" w:hAnsi="Arial"/>
          <w:color w:val="000000"/>
          <w:sz w:val="22"/>
          <w:szCs w:val="22"/>
        </w:rPr>
      </w:pPr>
    </w:p>
    <w:p w14:paraId="0BCFD250"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6.2.3.  Plaatsvervangers</w:t>
      </w:r>
    </w:p>
    <w:p w14:paraId="3EC3EC27"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In de vergadering, genoemd in art. 6.2.2 , worden de plaatsvervangers van de voorzitter en secretaris aangewezen.</w:t>
      </w:r>
    </w:p>
    <w:p w14:paraId="7D476AA2" w14:textId="77777777" w:rsidR="000D08AA" w:rsidRDefault="000D08AA">
      <w:pPr>
        <w:pStyle w:val="LO-normal"/>
        <w:rPr>
          <w:rFonts w:ascii="Arial" w:eastAsia="Arial" w:hAnsi="Arial"/>
          <w:color w:val="000000"/>
          <w:sz w:val="22"/>
          <w:szCs w:val="22"/>
        </w:rPr>
      </w:pPr>
    </w:p>
    <w:p w14:paraId="37D2BA38" w14:textId="77777777" w:rsidR="000D08AA" w:rsidRDefault="00A366D7">
      <w:pPr>
        <w:pStyle w:val="LO-normal"/>
        <w:tabs>
          <w:tab w:val="center" w:pos="4536"/>
          <w:tab w:val="right" w:pos="9072"/>
        </w:tabs>
      </w:pPr>
      <w:r>
        <w:rPr>
          <w:rFonts w:ascii="Arial" w:eastAsia="Arial" w:hAnsi="Arial"/>
          <w:b/>
          <w:color w:val="000000"/>
          <w:sz w:val="22"/>
          <w:szCs w:val="22"/>
        </w:rPr>
        <w:t>6.2.4.  De administratie</w:t>
      </w:r>
    </w:p>
    <w:p w14:paraId="2A3EC971" w14:textId="77777777" w:rsidR="000D08AA" w:rsidRDefault="00A366D7">
      <w:pPr>
        <w:pStyle w:val="LO-normal"/>
        <w:tabs>
          <w:tab w:val="center" w:pos="4536"/>
          <w:tab w:val="right" w:pos="9072"/>
        </w:tabs>
      </w:pPr>
      <w:r>
        <w:rPr>
          <w:rFonts w:ascii="Arial" w:eastAsia="Arial" w:hAnsi="Arial"/>
          <w:color w:val="000000"/>
          <w:sz w:val="22"/>
          <w:szCs w:val="22"/>
        </w:rPr>
        <w:t>Het college van diakenen wijst een administrateur aan.</w:t>
      </w:r>
    </w:p>
    <w:p w14:paraId="45C2B863" w14:textId="77777777" w:rsidR="000D08AA" w:rsidRDefault="00A366D7">
      <w:pPr>
        <w:pStyle w:val="LO-normal"/>
        <w:tabs>
          <w:tab w:val="center" w:pos="4536"/>
          <w:tab w:val="right" w:pos="9072"/>
        </w:tabs>
      </w:pPr>
      <w:r>
        <w:rPr>
          <w:rFonts w:ascii="Arial" w:eastAsia="Arial" w:hAnsi="Arial"/>
          <w:color w:val="000000"/>
          <w:sz w:val="22"/>
          <w:szCs w:val="22"/>
        </w:rPr>
        <w:t xml:space="preserve">De administrateur kan op uitnodiging de vergaderingen van het college bijwonen en heeft daar een adviserende stem. Op hem is het bepaalde in ord. 4-2 betreffende de geheimhouding van toepassing. </w:t>
      </w:r>
    </w:p>
    <w:p w14:paraId="5A287A9D" w14:textId="77777777" w:rsidR="000D08AA" w:rsidRDefault="000D08AA">
      <w:pPr>
        <w:pStyle w:val="LO-normal"/>
        <w:rPr>
          <w:rFonts w:ascii="Arial" w:eastAsia="Arial" w:hAnsi="Arial"/>
          <w:color w:val="000000"/>
          <w:sz w:val="22"/>
          <w:szCs w:val="22"/>
        </w:rPr>
      </w:pPr>
    </w:p>
    <w:p w14:paraId="5DF4D245"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6.2.5.  De bevoegdheden van de penningmeester </w:t>
      </w:r>
    </w:p>
    <w:p w14:paraId="143376DD" w14:textId="77777777" w:rsidR="000D08AA" w:rsidRDefault="00A366D7">
      <w:pPr>
        <w:pStyle w:val="LO-normal"/>
      </w:pPr>
      <w:r>
        <w:rPr>
          <w:rFonts w:ascii="Arial" w:eastAsia="Arial" w:hAnsi="Arial"/>
          <w:color w:val="000000"/>
          <w:sz w:val="22"/>
          <w:szCs w:val="22"/>
        </w:rPr>
        <w:t xml:space="preserve">De penningmeester is bevoegd betalingen te doen namens de diaconie, met inachtneming van het door de kerkenraad vastgestelde beleidsplan en de begroting, tot een maximaal bedrag van 5.000,00 euro per betaling. </w:t>
      </w:r>
    </w:p>
    <w:p w14:paraId="1563AEF1"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Voor betalingen boven dit bedrag zijn voorzitter en penningmeester of secretaris en penningmeester gezamenlijk bevoegd.</w:t>
      </w:r>
    </w:p>
    <w:p w14:paraId="2C3AFEF0" w14:textId="77777777" w:rsidR="000D08AA" w:rsidRDefault="00A366D7">
      <w:pPr>
        <w:pStyle w:val="LO-normal"/>
      </w:pPr>
      <w:r>
        <w:rPr>
          <w:rFonts w:ascii="Arial" w:eastAsia="Arial" w:hAnsi="Arial"/>
          <w:color w:val="000000"/>
          <w:sz w:val="22"/>
          <w:szCs w:val="22"/>
        </w:rPr>
        <w:t xml:space="preserve">Bij afwezigheid of ontstentenis van de penningmeester treedt de voorzitter op als diens plaatsvervanger. </w:t>
      </w:r>
    </w:p>
    <w:p w14:paraId="6E52F72E" w14:textId="77777777" w:rsidR="000D08AA" w:rsidRDefault="000D08AA">
      <w:pPr>
        <w:pStyle w:val="LO-normal"/>
        <w:rPr>
          <w:rFonts w:ascii="Arial" w:eastAsia="Arial" w:hAnsi="Arial"/>
          <w:color w:val="000000"/>
          <w:sz w:val="22"/>
          <w:szCs w:val="22"/>
        </w:rPr>
      </w:pPr>
    </w:p>
    <w:p w14:paraId="7FE1902D" w14:textId="77777777" w:rsidR="000D08AA" w:rsidRDefault="000D08AA">
      <w:pPr>
        <w:pStyle w:val="LO-normal"/>
        <w:jc w:val="both"/>
        <w:rPr>
          <w:rFonts w:ascii="Arial" w:eastAsia="Arial" w:hAnsi="Arial"/>
          <w:color w:val="000000"/>
        </w:rPr>
      </w:pPr>
    </w:p>
    <w:p w14:paraId="0B6500EB" w14:textId="77777777" w:rsidR="000D08AA" w:rsidRDefault="00A366D7">
      <w:pPr>
        <w:pStyle w:val="LO-normal"/>
      </w:pPr>
      <w:r>
        <w:rPr>
          <w:rFonts w:ascii="Arial" w:eastAsia="Arial" w:hAnsi="Arial"/>
          <w:b/>
          <w:color w:val="000000"/>
          <w:sz w:val="28"/>
          <w:szCs w:val="28"/>
        </w:rPr>
        <w:t>§ 6.3. De vermogensrechtelijke aangelegenheden – begrotingen, jaarrekeningen, collecterooster</w:t>
      </w:r>
    </w:p>
    <w:p w14:paraId="3CE0E082" w14:textId="77777777" w:rsidR="000D08AA" w:rsidRDefault="000D08AA">
      <w:pPr>
        <w:pStyle w:val="LO-normal"/>
        <w:rPr>
          <w:rFonts w:ascii="Arial" w:eastAsia="Arial" w:hAnsi="Arial"/>
          <w:color w:val="000000"/>
          <w:sz w:val="22"/>
          <w:szCs w:val="22"/>
        </w:rPr>
      </w:pPr>
    </w:p>
    <w:p w14:paraId="1A11AA5A" w14:textId="77777777" w:rsidR="000D08AA" w:rsidRDefault="00A366D7">
      <w:pPr>
        <w:pStyle w:val="LO-normal"/>
        <w:rPr>
          <w:rFonts w:ascii="Arial" w:eastAsia="Arial" w:hAnsi="Arial"/>
          <w:color w:val="000000"/>
          <w:sz w:val="22"/>
          <w:szCs w:val="22"/>
        </w:rPr>
      </w:pPr>
      <w:r>
        <w:rPr>
          <w:rFonts w:ascii="Arial" w:eastAsia="Arial" w:hAnsi="Arial"/>
          <w:b/>
          <w:color w:val="000000"/>
          <w:sz w:val="22"/>
          <w:szCs w:val="22"/>
        </w:rPr>
        <w:t xml:space="preserve">6.3.1. Het in de gelegenheid stellen van gemeenteleden hun mening kenbaar te maken over begroting en jaarrekening </w:t>
      </w:r>
    </w:p>
    <w:p w14:paraId="32C11158" w14:textId="77777777" w:rsidR="000D08AA" w:rsidRDefault="00A366D7">
      <w:pPr>
        <w:pStyle w:val="LO-normal"/>
      </w:pPr>
      <w:r>
        <w:rPr>
          <w:rFonts w:ascii="Arial" w:eastAsia="Arial" w:hAnsi="Arial"/>
          <w:color w:val="000000"/>
          <w:sz w:val="22"/>
          <w:szCs w:val="22"/>
        </w:rPr>
        <w:t>Voor de vaststelling dan wel wijziging van de begroting en voor de vaststelling van de jaarrekening worden deze stukken in samenvatting gepubliceerd op de website van de gemeente en, indien mogelijk, in het kerkblad.</w:t>
      </w:r>
    </w:p>
    <w:p w14:paraId="33C31DDC"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De volledige stukken kunnen gedurende een week worden ingezien. Bij de publicatie worden tijd en plaats vermeld.</w:t>
      </w:r>
    </w:p>
    <w:p w14:paraId="5F5D3FEF" w14:textId="77777777" w:rsidR="000D08AA" w:rsidRDefault="000D08AA">
      <w:pPr>
        <w:pStyle w:val="LO-normal"/>
        <w:rPr>
          <w:rFonts w:ascii="Arial" w:eastAsia="Arial" w:hAnsi="Arial"/>
          <w:color w:val="000000"/>
          <w:sz w:val="22"/>
          <w:szCs w:val="22"/>
        </w:rPr>
      </w:pPr>
    </w:p>
    <w:p w14:paraId="176AAAD0"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De leden worden in de gelegenheid gesteld hun mening kenbaar te maken.</w:t>
      </w:r>
    </w:p>
    <w:p w14:paraId="7227B21F" w14:textId="77777777" w:rsidR="000D08AA" w:rsidRDefault="000D08AA">
      <w:pPr>
        <w:pStyle w:val="LO-normal"/>
        <w:rPr>
          <w:rFonts w:ascii="Arial" w:eastAsia="Arial" w:hAnsi="Arial"/>
          <w:i/>
          <w:color w:val="000000"/>
          <w:sz w:val="22"/>
          <w:szCs w:val="22"/>
        </w:rPr>
      </w:pPr>
    </w:p>
    <w:p w14:paraId="77E930D1"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Reacties kunnen tot drie dagen na het einde van de periode van terinzagelegging worden gestuurd aan de scriba van de kerkenraad.</w:t>
      </w:r>
    </w:p>
    <w:p w14:paraId="4802AEF2" w14:textId="77777777" w:rsidR="000D08AA" w:rsidRDefault="000D08AA">
      <w:pPr>
        <w:pStyle w:val="LO-normal"/>
        <w:rPr>
          <w:rFonts w:ascii="Arial" w:eastAsia="Arial" w:hAnsi="Arial"/>
          <w:color w:val="000000"/>
          <w:sz w:val="22"/>
          <w:szCs w:val="22"/>
        </w:rPr>
      </w:pPr>
    </w:p>
    <w:p w14:paraId="29FE5ED8" w14:textId="77777777" w:rsidR="000D08AA" w:rsidRDefault="00A366D7">
      <w:pPr>
        <w:pStyle w:val="LO-normal"/>
        <w:rPr>
          <w:rFonts w:ascii="Arial" w:eastAsia="Arial" w:hAnsi="Arial"/>
          <w:color w:val="000000"/>
          <w:sz w:val="22"/>
          <w:szCs w:val="22"/>
        </w:rPr>
      </w:pPr>
      <w:r>
        <w:rPr>
          <w:rFonts w:ascii="Arial" w:eastAsia="Arial" w:hAnsi="Arial"/>
          <w:color w:val="000000"/>
          <w:sz w:val="22"/>
          <w:szCs w:val="22"/>
        </w:rPr>
        <w:t>De kerkenraad kan ook een gemeentevergadering hierover beleggen.</w:t>
      </w:r>
    </w:p>
    <w:p w14:paraId="1E8951A6" w14:textId="77777777" w:rsidR="000D08AA" w:rsidRDefault="00A366D7">
      <w:pPr>
        <w:pStyle w:val="LO-normal"/>
        <w:rPr>
          <w:rFonts w:ascii="Arial" w:eastAsia="Arial" w:hAnsi="Arial"/>
          <w:color w:val="000000"/>
          <w:sz w:val="22"/>
          <w:szCs w:val="22"/>
        </w:rPr>
      </w:pPr>
      <w:r>
        <w:br w:type="page"/>
      </w:r>
    </w:p>
    <w:p w14:paraId="150E043B" w14:textId="77777777" w:rsidR="000D08AA" w:rsidRDefault="00A366D7">
      <w:pPr>
        <w:pStyle w:val="LO-normal"/>
      </w:pPr>
      <w:r>
        <w:rPr>
          <w:rFonts w:ascii="Arial" w:eastAsia="Arial" w:hAnsi="Arial"/>
          <w:b/>
          <w:color w:val="000000"/>
          <w:sz w:val="28"/>
          <w:szCs w:val="28"/>
        </w:rPr>
        <w:lastRenderedPageBreak/>
        <w:t xml:space="preserve">§ 7. </w:t>
      </w:r>
      <w:bookmarkStart w:id="1" w:name="_Hlk149314765"/>
      <w:r>
        <w:rPr>
          <w:rFonts w:ascii="Arial" w:eastAsia="Arial" w:hAnsi="Arial"/>
          <w:b/>
          <w:color w:val="000000"/>
          <w:sz w:val="28"/>
          <w:szCs w:val="28"/>
        </w:rPr>
        <w:t xml:space="preserve">Vaststelling en wijziging van de plaatselijke regeling  </w:t>
      </w:r>
    </w:p>
    <w:p w14:paraId="55C50461" w14:textId="77777777" w:rsidR="000D08AA" w:rsidRDefault="000D08AA">
      <w:pPr>
        <w:pStyle w:val="LO-normal"/>
        <w:rPr>
          <w:rFonts w:ascii="Arial" w:eastAsia="Arial" w:hAnsi="Arial"/>
          <w:color w:val="000000"/>
          <w:sz w:val="22"/>
          <w:szCs w:val="22"/>
        </w:rPr>
      </w:pPr>
    </w:p>
    <w:bookmarkEnd w:id="1"/>
    <w:p w14:paraId="0245D8E1" w14:textId="77777777" w:rsidR="000D08AA" w:rsidRDefault="00A366D7">
      <w:pPr>
        <w:pStyle w:val="LO-normal"/>
      </w:pPr>
      <w:r>
        <w:rPr>
          <w:rFonts w:ascii="Arial" w:eastAsia="Arial" w:hAnsi="Arial"/>
          <w:color w:val="000000"/>
          <w:sz w:val="22"/>
          <w:szCs w:val="22"/>
        </w:rPr>
        <w:t xml:space="preserve">De Plaatselijke regeling wordt na vaststelling of wijziging ter kennisneming toegezonden aan het breed moderamen van de classicale vergadering.  </w:t>
      </w:r>
    </w:p>
    <w:p w14:paraId="4C9DE8D5" w14:textId="77777777" w:rsidR="000D08AA" w:rsidRDefault="000D08AA">
      <w:pPr>
        <w:pStyle w:val="LO-normal"/>
        <w:rPr>
          <w:rFonts w:ascii="Arial" w:eastAsia="Arial" w:hAnsi="Arial"/>
          <w:color w:val="000000"/>
        </w:rPr>
      </w:pPr>
    </w:p>
    <w:p w14:paraId="60FA1CF4" w14:textId="5EF740DD" w:rsidR="000D08AA" w:rsidRDefault="00A366D7">
      <w:pPr>
        <w:pStyle w:val="LO-normal"/>
        <w:rPr>
          <w:sz w:val="22"/>
          <w:szCs w:val="22"/>
        </w:rPr>
      </w:pPr>
      <w:r>
        <w:rPr>
          <w:rFonts w:ascii="Arial" w:eastAsia="Arial" w:hAnsi="Arial"/>
          <w:color w:val="000000"/>
          <w:sz w:val="22"/>
          <w:szCs w:val="22"/>
        </w:rPr>
        <w:t>De kerkenraad neemt geen besluiten tot het wijzigen van de gang van zaken in de gemeente ten aanzien van</w:t>
      </w:r>
      <w:r w:rsidR="009957BF">
        <w:rPr>
          <w:rFonts w:ascii="Arial" w:eastAsia="Arial" w:hAnsi="Arial"/>
          <w:color w:val="000000"/>
          <w:sz w:val="22"/>
          <w:szCs w:val="22"/>
        </w:rPr>
        <w:t>:</w:t>
      </w:r>
    </w:p>
    <w:p w14:paraId="7635AADB" w14:textId="77777777" w:rsidR="000D08AA" w:rsidRDefault="00A366D7">
      <w:pPr>
        <w:pStyle w:val="LO-normal"/>
      </w:pPr>
      <w:r>
        <w:rPr>
          <w:rFonts w:ascii="Arial" w:eastAsia="Arial" w:hAnsi="Arial"/>
          <w:color w:val="000000"/>
          <w:sz w:val="22"/>
          <w:szCs w:val="22"/>
        </w:rPr>
        <w:t>- het toelaten van doopleden tot het avondmaal dan na beraad in de gemeente.</w:t>
      </w:r>
    </w:p>
    <w:p w14:paraId="0D9604DD" w14:textId="77777777" w:rsidR="000D08AA" w:rsidRDefault="00A366D7">
      <w:pPr>
        <w:pStyle w:val="LO-normal"/>
        <w:rPr>
          <w:sz w:val="22"/>
          <w:szCs w:val="22"/>
        </w:rPr>
      </w:pPr>
      <w:r>
        <w:rPr>
          <w:rFonts w:ascii="Arial" w:eastAsia="Arial" w:hAnsi="Arial"/>
          <w:color w:val="000000"/>
          <w:sz w:val="22"/>
          <w:szCs w:val="22"/>
        </w:rPr>
        <w:t>De kerkenraad neemt in ieder geval geen besluiten tot het wijzigen van de gang van zaken in de gemeente ten aanzien van:</w:t>
      </w:r>
    </w:p>
    <w:p w14:paraId="4F453AE5" w14:textId="77777777" w:rsidR="000D08AA" w:rsidRDefault="00A366D7">
      <w:pPr>
        <w:pStyle w:val="LO-normal"/>
        <w:rPr>
          <w:sz w:val="22"/>
          <w:szCs w:val="22"/>
        </w:rPr>
      </w:pPr>
      <w:r>
        <w:rPr>
          <w:rFonts w:ascii="Arial" w:eastAsia="Arial" w:hAnsi="Arial"/>
          <w:color w:val="000000"/>
          <w:sz w:val="22"/>
          <w:szCs w:val="22"/>
        </w:rPr>
        <w:t>- het beantwoorden van de doopvragen door doopleden;</w:t>
      </w:r>
    </w:p>
    <w:p w14:paraId="2DF14E44" w14:textId="77777777" w:rsidR="000D08AA" w:rsidRDefault="00A366D7">
      <w:pPr>
        <w:pStyle w:val="LO-normal"/>
        <w:rPr>
          <w:sz w:val="22"/>
          <w:szCs w:val="22"/>
        </w:rPr>
      </w:pPr>
      <w:r w:rsidRPr="00454991">
        <w:rPr>
          <w:rFonts w:ascii="Arial" w:eastAsia="Arial" w:hAnsi="Arial"/>
          <w:color w:val="000000"/>
          <w:sz w:val="22"/>
          <w:szCs w:val="22"/>
        </w:rPr>
        <w:t>- het verlenen van stemrecht aan anderen dan belijdende leden;</w:t>
      </w:r>
    </w:p>
    <w:p w14:paraId="1D544FD6" w14:textId="77777777" w:rsidR="000D08AA" w:rsidRDefault="00A366D7">
      <w:pPr>
        <w:pStyle w:val="LO-normal"/>
        <w:rPr>
          <w:sz w:val="22"/>
          <w:szCs w:val="22"/>
        </w:rPr>
      </w:pPr>
      <w:r>
        <w:rPr>
          <w:rFonts w:ascii="Arial" w:eastAsia="Arial" w:hAnsi="Arial"/>
          <w:color w:val="000000"/>
          <w:sz w:val="22"/>
          <w:szCs w:val="22"/>
        </w:rPr>
        <w:t>- de wijze van de verkiezing van ambtsdragers;</w:t>
      </w:r>
    </w:p>
    <w:p w14:paraId="46878302" w14:textId="77777777" w:rsidR="000D08AA" w:rsidRDefault="00A366D7">
      <w:pPr>
        <w:pStyle w:val="LO-normal"/>
        <w:rPr>
          <w:sz w:val="22"/>
          <w:szCs w:val="22"/>
        </w:rPr>
      </w:pPr>
      <w:r>
        <w:rPr>
          <w:rFonts w:ascii="Arial" w:eastAsia="Arial" w:hAnsi="Arial"/>
          <w:color w:val="000000"/>
          <w:sz w:val="22"/>
          <w:szCs w:val="22"/>
        </w:rPr>
        <w:t>en ter zake van:</w:t>
      </w:r>
    </w:p>
    <w:p w14:paraId="57B9BB64" w14:textId="77777777" w:rsidR="000D08AA" w:rsidRDefault="00A366D7">
      <w:pPr>
        <w:pStyle w:val="LO-normal"/>
        <w:rPr>
          <w:sz w:val="22"/>
          <w:szCs w:val="22"/>
        </w:rPr>
      </w:pPr>
      <w:r>
        <w:rPr>
          <w:rFonts w:ascii="Arial" w:eastAsia="Arial" w:hAnsi="Arial"/>
          <w:color w:val="000000"/>
          <w:sz w:val="22"/>
          <w:szCs w:val="22"/>
        </w:rPr>
        <w:t>- de aanduiding en de naam van de gemeente;</w:t>
      </w:r>
    </w:p>
    <w:p w14:paraId="0B56D91A" w14:textId="77777777" w:rsidR="000D08AA" w:rsidRDefault="00A366D7">
      <w:pPr>
        <w:pStyle w:val="LO-normal"/>
        <w:rPr>
          <w:sz w:val="22"/>
          <w:szCs w:val="22"/>
        </w:rPr>
      </w:pPr>
      <w:r>
        <w:rPr>
          <w:rFonts w:ascii="Arial" w:eastAsia="Arial" w:hAnsi="Arial"/>
          <w:color w:val="000000"/>
          <w:sz w:val="22"/>
          <w:szCs w:val="22"/>
        </w:rPr>
        <w:t>- het voortbestaan van de gemeente;</w:t>
      </w:r>
    </w:p>
    <w:p w14:paraId="1DD371E5" w14:textId="77777777" w:rsidR="000D08AA" w:rsidRDefault="00A366D7">
      <w:pPr>
        <w:pStyle w:val="LO-normal"/>
        <w:rPr>
          <w:sz w:val="22"/>
          <w:szCs w:val="22"/>
        </w:rPr>
      </w:pPr>
      <w:r>
        <w:rPr>
          <w:rFonts w:ascii="Arial" w:eastAsia="Arial" w:hAnsi="Arial"/>
          <w:color w:val="000000"/>
          <w:sz w:val="22"/>
          <w:szCs w:val="22"/>
        </w:rPr>
        <w:t>- het aangaan van een samenwerkingsverband met een andere gemeente;</w:t>
      </w:r>
    </w:p>
    <w:p w14:paraId="53C5218D" w14:textId="77777777" w:rsidR="000D08AA" w:rsidRDefault="00A366D7">
      <w:pPr>
        <w:pStyle w:val="LO-normal"/>
        <w:rPr>
          <w:sz w:val="22"/>
          <w:szCs w:val="22"/>
        </w:rPr>
      </w:pPr>
      <w:r>
        <w:rPr>
          <w:rFonts w:ascii="Arial" w:eastAsia="Arial" w:hAnsi="Arial"/>
          <w:color w:val="000000"/>
          <w:sz w:val="22"/>
          <w:szCs w:val="22"/>
        </w:rPr>
        <w:t>- de plaats van samenkomst van de gemeente;</w:t>
      </w:r>
    </w:p>
    <w:p w14:paraId="4CA50360" w14:textId="77777777" w:rsidR="000D08AA" w:rsidRDefault="00A366D7">
      <w:pPr>
        <w:pStyle w:val="LO-normal"/>
        <w:rPr>
          <w:sz w:val="22"/>
          <w:szCs w:val="22"/>
        </w:rPr>
      </w:pPr>
      <w:r>
        <w:rPr>
          <w:rFonts w:ascii="Arial" w:eastAsia="Arial" w:hAnsi="Arial"/>
          <w:color w:val="000000"/>
          <w:sz w:val="22"/>
          <w:szCs w:val="22"/>
        </w:rPr>
        <w:t>- het verwerven, ingrijpend verbouwen, afbreken, verkopen of op andere wijze vervreemden van een kerkgebouw;</w:t>
      </w:r>
    </w:p>
    <w:p w14:paraId="717F5BF4" w14:textId="34E3A91A" w:rsidR="000D08AA" w:rsidRPr="009957BF" w:rsidRDefault="00A366D7">
      <w:pPr>
        <w:pStyle w:val="LO-normal"/>
        <w:rPr>
          <w:sz w:val="22"/>
          <w:szCs w:val="22"/>
        </w:rPr>
      </w:pPr>
      <w:r w:rsidRPr="009957BF">
        <w:rPr>
          <w:rFonts w:ascii="Arial" w:eastAsia="Arial" w:hAnsi="Arial"/>
          <w:color w:val="000000"/>
          <w:sz w:val="22"/>
          <w:szCs w:val="22"/>
        </w:rPr>
        <w:t xml:space="preserve">- de plaatselijke regeling als bedoeld in </w:t>
      </w:r>
      <w:r w:rsidR="00454991" w:rsidRPr="009957BF">
        <w:rPr>
          <w:rFonts w:ascii="Arial" w:eastAsia="Arial" w:hAnsi="Arial"/>
          <w:color w:val="000000"/>
          <w:sz w:val="22"/>
          <w:szCs w:val="22"/>
        </w:rPr>
        <w:t xml:space="preserve">0rdinantie 4 </w:t>
      </w:r>
      <w:r w:rsidRPr="009957BF">
        <w:rPr>
          <w:rFonts w:ascii="Arial" w:eastAsia="Arial" w:hAnsi="Arial"/>
          <w:color w:val="000000"/>
          <w:sz w:val="22"/>
          <w:szCs w:val="22"/>
        </w:rPr>
        <w:t>artikel 8-5;</w:t>
      </w:r>
      <w:r w:rsidR="007408C2" w:rsidRPr="009957BF">
        <w:rPr>
          <w:rFonts w:ascii="Arial" w:eastAsia="Arial" w:hAnsi="Arial"/>
          <w:color w:val="000000"/>
          <w:sz w:val="22"/>
          <w:szCs w:val="22"/>
        </w:rPr>
        <w:br/>
        <w:t>- het beleidsplan</w:t>
      </w:r>
      <w:r w:rsidR="007408C2" w:rsidRPr="009957BF">
        <w:rPr>
          <w:rFonts w:ascii="Arial" w:eastAsia="Arial" w:hAnsi="Arial"/>
          <w:color w:val="000000"/>
          <w:sz w:val="22"/>
          <w:szCs w:val="22"/>
        </w:rPr>
        <w:br/>
        <w:t>- de begroting en jaarrekening</w:t>
      </w:r>
    </w:p>
    <w:p w14:paraId="3DF796ED" w14:textId="4952DA13" w:rsidR="000D08AA" w:rsidRDefault="007408C2">
      <w:pPr>
        <w:pStyle w:val="LO-normal"/>
        <w:rPr>
          <w:sz w:val="22"/>
          <w:szCs w:val="22"/>
        </w:rPr>
      </w:pPr>
      <w:r w:rsidRPr="009957BF">
        <w:rPr>
          <w:rFonts w:ascii="Arial" w:eastAsia="Arial" w:hAnsi="Arial"/>
          <w:color w:val="000000"/>
          <w:sz w:val="22"/>
          <w:szCs w:val="22"/>
        </w:rPr>
        <w:t xml:space="preserve"> dan nadat</w:t>
      </w:r>
      <w:r w:rsidR="00A366D7" w:rsidRPr="009957BF">
        <w:rPr>
          <w:rFonts w:ascii="Arial" w:eastAsia="Arial" w:hAnsi="Arial"/>
          <w:color w:val="000000"/>
          <w:sz w:val="22"/>
          <w:szCs w:val="22"/>
        </w:rPr>
        <w:t xml:space="preserve"> de leden van de gemeente </w:t>
      </w:r>
      <w:r w:rsidRPr="009957BF">
        <w:rPr>
          <w:rFonts w:ascii="Arial" w:eastAsia="Arial" w:hAnsi="Arial"/>
          <w:color w:val="000000"/>
          <w:sz w:val="22"/>
          <w:szCs w:val="22"/>
        </w:rPr>
        <w:t>in de gelegenheid zijn gesteld hun mening kenbaar</w:t>
      </w:r>
      <w:r w:rsidRPr="009957BF">
        <w:rPr>
          <w:rFonts w:ascii="Arial" w:eastAsia="Arial" w:hAnsi="Arial"/>
          <w:color w:val="000000"/>
          <w:sz w:val="22"/>
          <w:szCs w:val="22"/>
        </w:rPr>
        <w:br/>
        <w:t xml:space="preserve"> te maken.</w:t>
      </w:r>
    </w:p>
    <w:p w14:paraId="05B04C7C" w14:textId="77777777" w:rsidR="000D08AA" w:rsidRPr="009902F6" w:rsidRDefault="000D08AA">
      <w:pPr>
        <w:pStyle w:val="LO-normal"/>
        <w:rPr>
          <w:rFonts w:ascii="Arial" w:eastAsia="Arial" w:hAnsi="Arial"/>
          <w:color w:val="000000"/>
          <w:sz w:val="22"/>
          <w:szCs w:val="22"/>
        </w:rPr>
      </w:pPr>
    </w:p>
    <w:p w14:paraId="5772D2B0" w14:textId="77777777" w:rsidR="000D08AA" w:rsidRDefault="00A366D7">
      <w:pPr>
        <w:pStyle w:val="LO-normal"/>
        <w:rPr>
          <w:rFonts w:ascii="Arial" w:eastAsia="Arial" w:hAnsi="Arial"/>
          <w:color w:val="000000"/>
          <w:sz w:val="28"/>
          <w:szCs w:val="28"/>
        </w:rPr>
      </w:pPr>
      <w:r>
        <w:rPr>
          <w:rFonts w:ascii="Arial" w:eastAsia="Arial" w:hAnsi="Arial"/>
          <w:color w:val="000000"/>
          <w:sz w:val="28"/>
          <w:szCs w:val="28"/>
        </w:rPr>
        <w:t>Ondertekening</w:t>
      </w:r>
    </w:p>
    <w:p w14:paraId="6B099921" w14:textId="77777777" w:rsidR="000D08AA" w:rsidRDefault="000D08AA">
      <w:pPr>
        <w:pStyle w:val="LO-normal"/>
        <w:rPr>
          <w:rFonts w:ascii="Arial" w:eastAsia="Arial" w:hAnsi="Arial"/>
          <w:color w:val="000000"/>
          <w:sz w:val="28"/>
          <w:szCs w:val="28"/>
        </w:rPr>
      </w:pPr>
    </w:p>
    <w:p w14:paraId="6A44761B" w14:textId="348B1260" w:rsidR="000D08AA" w:rsidRDefault="00A366D7">
      <w:pPr>
        <w:pStyle w:val="LO-normal"/>
      </w:pPr>
      <w:r>
        <w:rPr>
          <w:rFonts w:ascii="Arial" w:eastAsia="Arial" w:hAnsi="Arial"/>
          <w:color w:val="000000"/>
          <w:sz w:val="22"/>
          <w:szCs w:val="22"/>
        </w:rPr>
        <w:t xml:space="preserve">Aldus te Dokkum vastgesteld in de vergadering van de </w:t>
      </w:r>
      <w:r w:rsidR="009329F9">
        <w:rPr>
          <w:rFonts w:ascii="Arial" w:eastAsia="Arial" w:hAnsi="Arial"/>
          <w:color w:val="000000"/>
          <w:sz w:val="22"/>
          <w:szCs w:val="22"/>
        </w:rPr>
        <w:t>kerk</w:t>
      </w:r>
      <w:r>
        <w:rPr>
          <w:rFonts w:ascii="Arial" w:eastAsia="Arial" w:hAnsi="Arial"/>
          <w:color w:val="000000"/>
          <w:sz w:val="22"/>
          <w:szCs w:val="22"/>
        </w:rPr>
        <w:t xml:space="preserve">enraad </w:t>
      </w:r>
      <w:r w:rsidR="000F657E">
        <w:rPr>
          <w:rFonts w:ascii="Arial" w:eastAsia="Arial" w:hAnsi="Arial"/>
          <w:color w:val="000000"/>
          <w:sz w:val="22"/>
          <w:szCs w:val="22"/>
        </w:rPr>
        <w:t>in februari 2024</w:t>
      </w:r>
      <w:r w:rsidR="000F657E">
        <w:rPr>
          <w:rFonts w:ascii="Arial" w:eastAsia="Arial" w:hAnsi="Arial"/>
          <w:color w:val="000000"/>
          <w:sz w:val="22"/>
          <w:szCs w:val="22"/>
        </w:rPr>
        <w:br/>
        <w:t>en bijgewerkt in de vergadering van oktober 2024.</w:t>
      </w:r>
      <w:r>
        <w:rPr>
          <w:rFonts w:ascii="Arial" w:eastAsia="Arial" w:hAnsi="Arial"/>
          <w:color w:val="000000"/>
          <w:sz w:val="22"/>
          <w:szCs w:val="22"/>
        </w:rPr>
        <w:t xml:space="preserve"> </w:t>
      </w:r>
    </w:p>
    <w:p w14:paraId="794D7025" w14:textId="26165313" w:rsidR="000D08AA" w:rsidRDefault="000D08AA">
      <w:pPr>
        <w:pStyle w:val="LO-normal"/>
        <w:rPr>
          <w:rFonts w:ascii="Arial" w:eastAsia="Arial" w:hAnsi="Arial"/>
          <w:color w:val="000000"/>
          <w:sz w:val="22"/>
          <w:szCs w:val="22"/>
        </w:rPr>
      </w:pPr>
    </w:p>
    <w:p w14:paraId="417DD5EC" w14:textId="1384864B" w:rsidR="009329F9" w:rsidRDefault="009329F9">
      <w:pPr>
        <w:pStyle w:val="LO-normal"/>
        <w:rPr>
          <w:rFonts w:ascii="Arial" w:eastAsia="Arial" w:hAnsi="Arial"/>
          <w:color w:val="000000"/>
          <w:sz w:val="22"/>
          <w:szCs w:val="22"/>
        </w:rPr>
      </w:pPr>
    </w:p>
    <w:p w14:paraId="5E20B0A1" w14:textId="77777777" w:rsidR="009329F9" w:rsidRDefault="009329F9">
      <w:pPr>
        <w:pStyle w:val="LO-normal"/>
        <w:rPr>
          <w:rFonts w:ascii="Arial" w:eastAsia="Arial" w:hAnsi="Arial"/>
          <w:color w:val="000000"/>
          <w:sz w:val="22"/>
          <w:szCs w:val="22"/>
        </w:rPr>
      </w:pPr>
    </w:p>
    <w:p w14:paraId="2AD42338" w14:textId="77777777" w:rsidR="000D08AA" w:rsidRDefault="000D08AA">
      <w:pPr>
        <w:pStyle w:val="LO-normal"/>
        <w:rPr>
          <w:rFonts w:ascii="Arial" w:eastAsia="Arial" w:hAnsi="Arial"/>
          <w:color w:val="000000"/>
          <w:sz w:val="22"/>
          <w:szCs w:val="22"/>
        </w:rPr>
      </w:pPr>
    </w:p>
    <w:p w14:paraId="2757E4DA" w14:textId="18AC198C" w:rsidR="000D08AA" w:rsidRPr="00D2109B" w:rsidRDefault="00CC34BC">
      <w:pPr>
        <w:pStyle w:val="LO-normal"/>
        <w:rPr>
          <w:rFonts w:ascii="Arial" w:eastAsia="Arial" w:hAnsi="Arial"/>
          <w:color w:val="000000"/>
          <w:sz w:val="22"/>
          <w:szCs w:val="22"/>
        </w:rPr>
      </w:pPr>
      <w:r w:rsidRPr="00D2109B">
        <w:rPr>
          <w:rFonts w:ascii="Arial" w:eastAsia="Arial" w:hAnsi="Arial"/>
          <w:color w:val="000000"/>
          <w:sz w:val="22"/>
          <w:szCs w:val="22"/>
        </w:rPr>
        <w:t>R. Zijlstra-Ytsma</w:t>
      </w:r>
      <w:r w:rsidR="00A366D7" w:rsidRPr="00D2109B">
        <w:rPr>
          <w:rFonts w:ascii="Arial" w:eastAsia="Arial" w:hAnsi="Arial"/>
          <w:color w:val="000000"/>
          <w:sz w:val="22"/>
          <w:szCs w:val="22"/>
        </w:rPr>
        <w:t>, preses</w:t>
      </w:r>
    </w:p>
    <w:p w14:paraId="71F339F0" w14:textId="77777777" w:rsidR="000D08AA" w:rsidRPr="00D2109B" w:rsidRDefault="000D08AA">
      <w:pPr>
        <w:pStyle w:val="LO-normal"/>
        <w:rPr>
          <w:rFonts w:ascii="Arial" w:eastAsia="Arial" w:hAnsi="Arial"/>
          <w:color w:val="000000"/>
          <w:sz w:val="22"/>
          <w:szCs w:val="22"/>
        </w:rPr>
      </w:pPr>
    </w:p>
    <w:p w14:paraId="1B02959D" w14:textId="2724F1F9" w:rsidR="000D08AA" w:rsidRPr="00D2109B" w:rsidRDefault="000D08AA">
      <w:pPr>
        <w:pStyle w:val="LO-normal"/>
        <w:rPr>
          <w:rFonts w:ascii="Arial" w:eastAsia="Arial" w:hAnsi="Arial"/>
          <w:color w:val="000000"/>
          <w:sz w:val="22"/>
          <w:szCs w:val="22"/>
        </w:rPr>
      </w:pPr>
    </w:p>
    <w:p w14:paraId="4F639CFF" w14:textId="3B8ABDAD" w:rsidR="009329F9" w:rsidRPr="00D2109B" w:rsidRDefault="009329F9">
      <w:pPr>
        <w:pStyle w:val="LO-normal"/>
        <w:rPr>
          <w:rFonts w:ascii="Arial" w:eastAsia="Arial" w:hAnsi="Arial"/>
          <w:color w:val="000000"/>
          <w:sz w:val="22"/>
          <w:szCs w:val="22"/>
        </w:rPr>
      </w:pPr>
    </w:p>
    <w:p w14:paraId="549B63EC" w14:textId="685538E9" w:rsidR="009329F9" w:rsidRPr="00D2109B" w:rsidRDefault="009329F9">
      <w:pPr>
        <w:pStyle w:val="LO-normal"/>
        <w:rPr>
          <w:rFonts w:ascii="Arial" w:eastAsia="Arial" w:hAnsi="Arial"/>
          <w:color w:val="000000"/>
          <w:sz w:val="22"/>
          <w:szCs w:val="22"/>
        </w:rPr>
      </w:pPr>
    </w:p>
    <w:p w14:paraId="28753D3B" w14:textId="77777777" w:rsidR="009329F9" w:rsidRPr="00D2109B" w:rsidRDefault="009329F9">
      <w:pPr>
        <w:pStyle w:val="LO-normal"/>
        <w:rPr>
          <w:rFonts w:ascii="Arial" w:eastAsia="Arial" w:hAnsi="Arial"/>
          <w:color w:val="000000"/>
          <w:sz w:val="22"/>
          <w:szCs w:val="22"/>
        </w:rPr>
      </w:pPr>
    </w:p>
    <w:p w14:paraId="703DF85D" w14:textId="1AD059B1" w:rsidR="000D08AA" w:rsidRPr="00D2109B" w:rsidRDefault="00CC34BC">
      <w:pPr>
        <w:pStyle w:val="LO-normal"/>
        <w:rPr>
          <w:rFonts w:ascii="Arial" w:eastAsia="Arial" w:hAnsi="Arial"/>
          <w:color w:val="000000"/>
          <w:sz w:val="22"/>
          <w:szCs w:val="22"/>
        </w:rPr>
      </w:pPr>
      <w:r w:rsidRPr="00D2109B">
        <w:rPr>
          <w:rFonts w:ascii="Arial" w:eastAsia="Arial" w:hAnsi="Arial"/>
          <w:color w:val="000000"/>
          <w:sz w:val="22"/>
          <w:szCs w:val="22"/>
        </w:rPr>
        <w:t>S. Hoekstra-Bandstra</w:t>
      </w:r>
      <w:r w:rsidR="00A366D7" w:rsidRPr="00D2109B">
        <w:rPr>
          <w:rFonts w:ascii="Arial" w:eastAsia="Arial" w:hAnsi="Arial"/>
          <w:color w:val="000000"/>
          <w:sz w:val="22"/>
          <w:szCs w:val="22"/>
        </w:rPr>
        <w:t>, scrib</w:t>
      </w:r>
      <w:r w:rsidR="009329F9" w:rsidRPr="00D2109B">
        <w:rPr>
          <w:rFonts w:ascii="Arial" w:eastAsia="Arial" w:hAnsi="Arial"/>
          <w:color w:val="000000"/>
          <w:sz w:val="22"/>
          <w:szCs w:val="22"/>
        </w:rPr>
        <w:t>a</w:t>
      </w:r>
    </w:p>
    <w:p w14:paraId="146DFED9" w14:textId="77777777" w:rsidR="000D08AA" w:rsidRPr="00D2109B" w:rsidRDefault="000D08AA">
      <w:pPr>
        <w:pStyle w:val="LO-normal"/>
        <w:rPr>
          <w:rFonts w:ascii="Arial" w:eastAsia="Arial" w:hAnsi="Arial"/>
          <w:b/>
          <w:color w:val="000000"/>
          <w:sz w:val="22"/>
          <w:szCs w:val="22"/>
        </w:rPr>
      </w:pPr>
    </w:p>
    <w:p w14:paraId="5AD6966F" w14:textId="77777777" w:rsidR="000D08AA" w:rsidRPr="00D2109B" w:rsidRDefault="000D08AA">
      <w:pPr>
        <w:pStyle w:val="LO-normal"/>
        <w:rPr>
          <w:rFonts w:ascii="Arial" w:eastAsia="Arial" w:hAnsi="Arial"/>
          <w:b/>
          <w:color w:val="000000"/>
          <w:sz w:val="22"/>
          <w:szCs w:val="22"/>
        </w:rPr>
      </w:pPr>
    </w:p>
    <w:p w14:paraId="755604BA" w14:textId="77777777" w:rsidR="000D08AA" w:rsidRPr="00D2109B" w:rsidRDefault="000D08AA">
      <w:pPr>
        <w:pStyle w:val="LO-normal"/>
        <w:rPr>
          <w:rFonts w:ascii="Arial" w:eastAsia="Arial" w:hAnsi="Arial"/>
          <w:b/>
          <w:color w:val="000000"/>
          <w:sz w:val="22"/>
          <w:szCs w:val="22"/>
        </w:rPr>
      </w:pPr>
    </w:p>
    <w:p w14:paraId="00003CB3" w14:textId="77777777" w:rsidR="000D08AA" w:rsidRPr="00D2109B" w:rsidRDefault="000D08AA">
      <w:pPr>
        <w:pStyle w:val="LO-normal"/>
        <w:rPr>
          <w:rFonts w:ascii="Arial" w:eastAsia="Arial" w:hAnsi="Arial"/>
          <w:b/>
          <w:color w:val="000000"/>
          <w:sz w:val="22"/>
          <w:szCs w:val="22"/>
        </w:rPr>
      </w:pPr>
    </w:p>
    <w:p w14:paraId="24254C83" w14:textId="77777777" w:rsidR="000D08AA" w:rsidRPr="00D2109B" w:rsidRDefault="000D08AA">
      <w:pPr>
        <w:pStyle w:val="LO-normal"/>
        <w:rPr>
          <w:rFonts w:ascii="Arial" w:eastAsia="Arial" w:hAnsi="Arial"/>
          <w:b/>
          <w:color w:val="000000"/>
          <w:sz w:val="22"/>
          <w:szCs w:val="22"/>
        </w:rPr>
      </w:pPr>
    </w:p>
    <w:p w14:paraId="2D3851A4" w14:textId="03DE7F73" w:rsidR="00C51A10" w:rsidRDefault="009329F9">
      <w:pPr>
        <w:pStyle w:val="LO-normal"/>
        <w:rPr>
          <w:rFonts w:ascii="Arial" w:eastAsia="Arial" w:hAnsi="Arial"/>
          <w:b/>
          <w:color w:val="000000"/>
          <w:sz w:val="22"/>
          <w:szCs w:val="22"/>
        </w:rPr>
      </w:pPr>
      <w:r>
        <w:rPr>
          <w:rFonts w:ascii="Arial" w:eastAsia="Arial" w:hAnsi="Arial"/>
          <w:b/>
          <w:color w:val="000000"/>
          <w:sz w:val="22"/>
          <w:szCs w:val="22"/>
        </w:rPr>
        <w:t>Bijlage:</w:t>
      </w:r>
    </w:p>
    <w:p w14:paraId="5012CF39" w14:textId="7C7D4D69" w:rsidR="000D08AA" w:rsidRDefault="000D08AA">
      <w:pPr>
        <w:pStyle w:val="LO-normal"/>
        <w:rPr>
          <w:rFonts w:ascii="Arial" w:eastAsia="Arial" w:hAnsi="Arial"/>
          <w:color w:val="000000"/>
          <w:sz w:val="22"/>
          <w:szCs w:val="22"/>
        </w:rPr>
      </w:pPr>
    </w:p>
    <w:p w14:paraId="78FC911F" w14:textId="5729EC72" w:rsidR="009E2B17" w:rsidRPr="00FA4AD8" w:rsidRDefault="00C51A10" w:rsidP="009E2B17">
      <w:pPr>
        <w:pStyle w:val="LO-normal"/>
        <w:rPr>
          <w:rFonts w:ascii="Arial" w:eastAsia="Arial" w:hAnsi="Arial"/>
          <w:color w:val="000000"/>
          <w:sz w:val="22"/>
          <w:szCs w:val="22"/>
        </w:rPr>
      </w:pPr>
      <w:r>
        <w:rPr>
          <w:rFonts w:ascii="Arial" w:eastAsia="Arial" w:hAnsi="Arial"/>
          <w:color w:val="000000"/>
          <w:sz w:val="22"/>
          <w:szCs w:val="22"/>
        </w:rPr>
        <w:t>.</w:t>
      </w:r>
      <w:r w:rsidR="009E2B17" w:rsidRPr="009E2B17">
        <w:rPr>
          <w:rFonts w:ascii="Arial" w:eastAsia="Arial" w:hAnsi="Arial"/>
          <w:color w:val="000000"/>
          <w:sz w:val="22"/>
          <w:szCs w:val="22"/>
        </w:rPr>
        <w:t xml:space="preserve"> </w:t>
      </w:r>
      <w:r w:rsidR="009E2B17" w:rsidRPr="00FA4AD8">
        <w:rPr>
          <w:rFonts w:ascii="Arial" w:eastAsia="Arial" w:hAnsi="Arial"/>
          <w:color w:val="000000"/>
          <w:sz w:val="22"/>
          <w:szCs w:val="22"/>
        </w:rPr>
        <w:t xml:space="preserve">Bijlage: </w:t>
      </w:r>
    </w:p>
    <w:p w14:paraId="0C5846B5" w14:textId="001FF066" w:rsidR="009E2B17" w:rsidRPr="00FA4AD8" w:rsidRDefault="002B7B54" w:rsidP="002B7B54">
      <w:pPr>
        <w:pStyle w:val="LO-normal"/>
        <w:ind w:left="360"/>
        <w:rPr>
          <w:rFonts w:ascii="Arial" w:eastAsia="Arial" w:hAnsi="Arial"/>
          <w:color w:val="000000"/>
          <w:sz w:val="22"/>
          <w:szCs w:val="22"/>
        </w:rPr>
      </w:pPr>
      <w:r>
        <w:rPr>
          <w:rFonts w:ascii="Arial" w:eastAsia="Arial" w:hAnsi="Arial"/>
          <w:color w:val="000000"/>
          <w:sz w:val="22"/>
          <w:szCs w:val="22"/>
        </w:rPr>
        <w:t>1.</w:t>
      </w:r>
      <w:r w:rsidR="009E2B17" w:rsidRPr="00FA4AD8">
        <w:rPr>
          <w:rFonts w:ascii="Arial" w:eastAsia="Arial" w:hAnsi="Arial"/>
          <w:color w:val="000000"/>
          <w:sz w:val="22"/>
          <w:szCs w:val="22"/>
        </w:rPr>
        <w:t>Instructie archiefbeheer</w:t>
      </w:r>
    </w:p>
    <w:p w14:paraId="319D3C49" w14:textId="575F0171" w:rsidR="009E2B17" w:rsidRPr="00FA4AD8" w:rsidRDefault="002B7B54" w:rsidP="002B7B54">
      <w:pPr>
        <w:pStyle w:val="LO-normal"/>
        <w:ind w:left="360"/>
        <w:rPr>
          <w:rFonts w:ascii="Arial" w:eastAsia="Arial" w:hAnsi="Arial"/>
          <w:color w:val="000000"/>
          <w:sz w:val="22"/>
          <w:szCs w:val="22"/>
        </w:rPr>
      </w:pPr>
      <w:r>
        <w:rPr>
          <w:rFonts w:ascii="Arial" w:eastAsia="Arial" w:hAnsi="Arial"/>
          <w:color w:val="000000"/>
          <w:sz w:val="22"/>
          <w:szCs w:val="22"/>
        </w:rPr>
        <w:t>2.</w:t>
      </w:r>
      <w:r w:rsidR="009E2B17" w:rsidRPr="00FA4AD8">
        <w:rPr>
          <w:rFonts w:ascii="Arial" w:eastAsia="Arial" w:hAnsi="Arial"/>
          <w:color w:val="000000"/>
          <w:sz w:val="22"/>
          <w:szCs w:val="22"/>
        </w:rPr>
        <w:t>Instructies werkgroepen</w:t>
      </w:r>
    </w:p>
    <w:p w14:paraId="781E8EA3" w14:textId="77777777" w:rsidR="009E2B17" w:rsidRDefault="009E2B17" w:rsidP="009E2B17">
      <w:pPr>
        <w:pStyle w:val="LO-normal"/>
        <w:rPr>
          <w:rFonts w:ascii="Arial" w:eastAsia="Arial" w:hAnsi="Arial"/>
          <w:color w:val="000000"/>
          <w:sz w:val="22"/>
          <w:szCs w:val="22"/>
        </w:rPr>
      </w:pPr>
    </w:p>
    <w:p w14:paraId="67D1F9A1" w14:textId="4753066A" w:rsidR="000D08AA" w:rsidRDefault="00C51A10" w:rsidP="00C51A10">
      <w:pPr>
        <w:pStyle w:val="LO-normal"/>
        <w:rPr>
          <w:rFonts w:ascii="Arial" w:eastAsia="Arial" w:hAnsi="Arial"/>
          <w:color w:val="274E13"/>
          <w:sz w:val="22"/>
          <w:szCs w:val="22"/>
        </w:rPr>
      </w:pPr>
      <w:r>
        <w:rPr>
          <w:rFonts w:ascii="Arial" w:eastAsia="Arial" w:hAnsi="Arial"/>
          <w:color w:val="000000"/>
          <w:sz w:val="22"/>
          <w:szCs w:val="22"/>
        </w:rPr>
        <w:t>.</w:t>
      </w:r>
    </w:p>
    <w:sectPr w:rsidR="000D08AA">
      <w:footerReference w:type="default" r:id="rId8"/>
      <w:pgSz w:w="11906" w:h="16838"/>
      <w:pgMar w:top="1417" w:right="1417" w:bottom="1417" w:left="1417" w:header="0" w:footer="708" w:gutter="0"/>
      <w:pgNumType w:start="1"/>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8C32" w14:textId="77777777" w:rsidR="00371E7E" w:rsidRDefault="00371E7E">
      <w:r>
        <w:separator/>
      </w:r>
    </w:p>
  </w:endnote>
  <w:endnote w:type="continuationSeparator" w:id="0">
    <w:p w14:paraId="1E798504" w14:textId="77777777" w:rsidR="00371E7E" w:rsidRDefault="0037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9631" w14:textId="77777777" w:rsidR="000D08AA" w:rsidRDefault="00A366D7">
    <w:pPr>
      <w:pStyle w:val="LO-normal"/>
      <w:tabs>
        <w:tab w:val="center" w:pos="4536"/>
        <w:tab w:val="right" w:pos="9072"/>
      </w:tabs>
      <w:jc w:val="center"/>
    </w:pPr>
    <w:r>
      <w:rPr>
        <w:rFonts w:ascii="Arial" w:eastAsia="Arial" w:hAnsi="Arial"/>
        <w:i/>
        <w:iCs/>
        <w:color w:val="000000"/>
        <w:sz w:val="16"/>
        <w:szCs w:val="16"/>
      </w:rPr>
      <w:t xml:space="preserve">Plaatselijke Regeling Dokkum-Aalsum-Wetsens - </w:t>
    </w:r>
    <w:r>
      <w:rPr>
        <w:rFonts w:ascii="Arial" w:eastAsia="Arial" w:hAnsi="Arial"/>
        <w:b/>
        <w:i/>
        <w:iCs/>
        <w:color w:val="000000"/>
        <w:sz w:val="16"/>
        <w:szCs w:val="16"/>
      </w:rPr>
      <w:t xml:space="preserve"> </w:t>
    </w:r>
    <w:r>
      <w:rPr>
        <w:rFonts w:ascii="Arial" w:eastAsia="Arial" w:hAnsi="Arial"/>
        <w:i/>
        <w:iCs/>
        <w:color w:val="000000"/>
        <w:sz w:val="16"/>
        <w:szCs w:val="16"/>
      </w:rPr>
      <w:t xml:space="preserve">Pagina </w:t>
    </w:r>
    <w:r>
      <w:rPr>
        <w:i/>
        <w:iCs/>
        <w:sz w:val="16"/>
        <w:szCs w:val="16"/>
      </w:rPr>
      <w:fldChar w:fldCharType="begin"/>
    </w:r>
    <w:r>
      <w:rPr>
        <w:i/>
        <w:iCs/>
        <w:sz w:val="16"/>
        <w:szCs w:val="16"/>
      </w:rPr>
      <w:instrText>PAGE</w:instrText>
    </w:r>
    <w:r>
      <w:rPr>
        <w:i/>
        <w:iCs/>
        <w:sz w:val="16"/>
        <w:szCs w:val="16"/>
      </w:rPr>
      <w:fldChar w:fldCharType="separate"/>
    </w:r>
    <w:r>
      <w:rPr>
        <w:i/>
        <w:iCs/>
        <w:sz w:val="16"/>
        <w:szCs w:val="16"/>
      </w:rPr>
      <w:t>10</w:t>
    </w:r>
    <w:r>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4CB7" w14:textId="77777777" w:rsidR="00371E7E" w:rsidRDefault="00371E7E">
      <w:pPr>
        <w:pStyle w:val="LO-normal"/>
      </w:pPr>
      <w:r>
        <w:separator/>
      </w:r>
    </w:p>
  </w:footnote>
  <w:footnote w:type="continuationSeparator" w:id="0">
    <w:p w14:paraId="5D99BB18" w14:textId="77777777" w:rsidR="00371E7E" w:rsidRDefault="00371E7E">
      <w:pPr>
        <w:pStyle w:val="LO-norm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F248F"/>
    <w:multiLevelType w:val="multilevel"/>
    <w:tmpl w:val="548E3EDC"/>
    <w:lvl w:ilvl="0">
      <w:start w:val="1"/>
      <w:numFmt w:val="bullet"/>
      <w:lvlText w:val="▪"/>
      <w:lvlJc w:val="left"/>
      <w:pPr>
        <w:ind w:left="360" w:hanging="360"/>
      </w:pPr>
      <w:rPr>
        <w:rFonts w:ascii="Noto Sans Symbols" w:hAnsi="Noto Sans Symbols" w:cs="Noto Sans Symbols" w:hint="default"/>
        <w:b w:val="0"/>
        <w:position w:val="0"/>
        <w:sz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15:restartNumberingAfterBreak="0">
    <w:nsid w:val="245C11E7"/>
    <w:multiLevelType w:val="hybridMultilevel"/>
    <w:tmpl w:val="5DACFBCC"/>
    <w:lvl w:ilvl="0" w:tplc="09DA43DA">
      <w:start w:val="1"/>
      <w:numFmt w:val="decimal"/>
      <w:lvlText w:val="%1."/>
      <w:lvlJc w:val="left"/>
      <w:pPr>
        <w:ind w:left="1352" w:hanging="360"/>
      </w:pPr>
      <w:rPr>
        <w:rFonts w:hint="default"/>
      </w:rPr>
    </w:lvl>
    <w:lvl w:ilvl="1" w:tplc="04130019" w:tentative="1">
      <w:start w:val="1"/>
      <w:numFmt w:val="lowerLetter"/>
      <w:lvlText w:val="%2."/>
      <w:lvlJc w:val="left"/>
      <w:pPr>
        <w:ind w:left="2072" w:hanging="360"/>
      </w:pPr>
    </w:lvl>
    <w:lvl w:ilvl="2" w:tplc="0413001B" w:tentative="1">
      <w:start w:val="1"/>
      <w:numFmt w:val="lowerRoman"/>
      <w:lvlText w:val="%3."/>
      <w:lvlJc w:val="right"/>
      <w:pPr>
        <w:ind w:left="2792" w:hanging="180"/>
      </w:pPr>
    </w:lvl>
    <w:lvl w:ilvl="3" w:tplc="0413000F" w:tentative="1">
      <w:start w:val="1"/>
      <w:numFmt w:val="decimal"/>
      <w:lvlText w:val="%4."/>
      <w:lvlJc w:val="left"/>
      <w:pPr>
        <w:ind w:left="3512" w:hanging="360"/>
      </w:pPr>
    </w:lvl>
    <w:lvl w:ilvl="4" w:tplc="04130019" w:tentative="1">
      <w:start w:val="1"/>
      <w:numFmt w:val="lowerLetter"/>
      <w:lvlText w:val="%5."/>
      <w:lvlJc w:val="left"/>
      <w:pPr>
        <w:ind w:left="4232" w:hanging="360"/>
      </w:pPr>
    </w:lvl>
    <w:lvl w:ilvl="5" w:tplc="0413001B" w:tentative="1">
      <w:start w:val="1"/>
      <w:numFmt w:val="lowerRoman"/>
      <w:lvlText w:val="%6."/>
      <w:lvlJc w:val="right"/>
      <w:pPr>
        <w:ind w:left="4952" w:hanging="180"/>
      </w:pPr>
    </w:lvl>
    <w:lvl w:ilvl="6" w:tplc="0413000F" w:tentative="1">
      <w:start w:val="1"/>
      <w:numFmt w:val="decimal"/>
      <w:lvlText w:val="%7."/>
      <w:lvlJc w:val="left"/>
      <w:pPr>
        <w:ind w:left="5672" w:hanging="360"/>
      </w:pPr>
    </w:lvl>
    <w:lvl w:ilvl="7" w:tplc="04130019" w:tentative="1">
      <w:start w:val="1"/>
      <w:numFmt w:val="lowerLetter"/>
      <w:lvlText w:val="%8."/>
      <w:lvlJc w:val="left"/>
      <w:pPr>
        <w:ind w:left="6392" w:hanging="360"/>
      </w:pPr>
    </w:lvl>
    <w:lvl w:ilvl="8" w:tplc="0413001B" w:tentative="1">
      <w:start w:val="1"/>
      <w:numFmt w:val="lowerRoman"/>
      <w:lvlText w:val="%9."/>
      <w:lvlJc w:val="right"/>
      <w:pPr>
        <w:ind w:left="7112" w:hanging="180"/>
      </w:pPr>
    </w:lvl>
  </w:abstractNum>
  <w:abstractNum w:abstractNumId="2" w15:restartNumberingAfterBreak="0">
    <w:nsid w:val="367A1D1A"/>
    <w:multiLevelType w:val="hybridMultilevel"/>
    <w:tmpl w:val="309633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E405AB"/>
    <w:multiLevelType w:val="hybridMultilevel"/>
    <w:tmpl w:val="78966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716026"/>
    <w:multiLevelType w:val="hybridMultilevel"/>
    <w:tmpl w:val="FA786688"/>
    <w:lvl w:ilvl="0" w:tplc="16868A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9E7819"/>
    <w:multiLevelType w:val="multilevel"/>
    <w:tmpl w:val="6F464A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70838443">
    <w:abstractNumId w:val="0"/>
  </w:num>
  <w:num w:numId="2" w16cid:durableId="611014871">
    <w:abstractNumId w:val="5"/>
  </w:num>
  <w:num w:numId="3" w16cid:durableId="1616252932">
    <w:abstractNumId w:val="2"/>
  </w:num>
  <w:num w:numId="4" w16cid:durableId="640423363">
    <w:abstractNumId w:val="1"/>
  </w:num>
  <w:num w:numId="5" w16cid:durableId="1173495559">
    <w:abstractNumId w:val="4"/>
  </w:num>
  <w:num w:numId="6" w16cid:durableId="627011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AA"/>
    <w:rsid w:val="0001681E"/>
    <w:rsid w:val="0005300F"/>
    <w:rsid w:val="000534EF"/>
    <w:rsid w:val="000569D1"/>
    <w:rsid w:val="00065FE6"/>
    <w:rsid w:val="000C6474"/>
    <w:rsid w:val="000D08AA"/>
    <w:rsid w:val="000E2FDF"/>
    <w:rsid w:val="000F657E"/>
    <w:rsid w:val="00115156"/>
    <w:rsid w:val="00115916"/>
    <w:rsid w:val="00127A06"/>
    <w:rsid w:val="001377FB"/>
    <w:rsid w:val="001441DF"/>
    <w:rsid w:val="001458A2"/>
    <w:rsid w:val="001600DA"/>
    <w:rsid w:val="00175EF8"/>
    <w:rsid w:val="001774B9"/>
    <w:rsid w:val="0018732C"/>
    <w:rsid w:val="001B3F07"/>
    <w:rsid w:val="001C0378"/>
    <w:rsid w:val="001D7724"/>
    <w:rsid w:val="001E2FDC"/>
    <w:rsid w:val="002032A4"/>
    <w:rsid w:val="00205A3D"/>
    <w:rsid w:val="00205F09"/>
    <w:rsid w:val="00210E93"/>
    <w:rsid w:val="00217A6E"/>
    <w:rsid w:val="00233FDB"/>
    <w:rsid w:val="00234366"/>
    <w:rsid w:val="00251B28"/>
    <w:rsid w:val="00286659"/>
    <w:rsid w:val="002A3282"/>
    <w:rsid w:val="002B7B54"/>
    <w:rsid w:val="002E3686"/>
    <w:rsid w:val="002E6EE3"/>
    <w:rsid w:val="002F015E"/>
    <w:rsid w:val="00302F50"/>
    <w:rsid w:val="0030427D"/>
    <w:rsid w:val="003159EE"/>
    <w:rsid w:val="00333C3B"/>
    <w:rsid w:val="003378D1"/>
    <w:rsid w:val="0034431B"/>
    <w:rsid w:val="00371E7E"/>
    <w:rsid w:val="003825E4"/>
    <w:rsid w:val="0038635A"/>
    <w:rsid w:val="003959AA"/>
    <w:rsid w:val="003D2369"/>
    <w:rsid w:val="003E4825"/>
    <w:rsid w:val="00411CFD"/>
    <w:rsid w:val="004139B8"/>
    <w:rsid w:val="0042344C"/>
    <w:rsid w:val="00430EC2"/>
    <w:rsid w:val="00447C74"/>
    <w:rsid w:val="00452D4A"/>
    <w:rsid w:val="00454991"/>
    <w:rsid w:val="004564DE"/>
    <w:rsid w:val="004948A8"/>
    <w:rsid w:val="004A060E"/>
    <w:rsid w:val="004A3139"/>
    <w:rsid w:val="004C56DE"/>
    <w:rsid w:val="004E5D63"/>
    <w:rsid w:val="004E65DB"/>
    <w:rsid w:val="004F384F"/>
    <w:rsid w:val="004F7EF0"/>
    <w:rsid w:val="0051711E"/>
    <w:rsid w:val="005208E5"/>
    <w:rsid w:val="00541DB7"/>
    <w:rsid w:val="00543AE0"/>
    <w:rsid w:val="0059194F"/>
    <w:rsid w:val="005B2090"/>
    <w:rsid w:val="00602300"/>
    <w:rsid w:val="00623A16"/>
    <w:rsid w:val="00623BBF"/>
    <w:rsid w:val="006259E0"/>
    <w:rsid w:val="0064170A"/>
    <w:rsid w:val="00660E27"/>
    <w:rsid w:val="00662FA7"/>
    <w:rsid w:val="00673EF9"/>
    <w:rsid w:val="00693574"/>
    <w:rsid w:val="006C7623"/>
    <w:rsid w:val="006F0917"/>
    <w:rsid w:val="006F72B9"/>
    <w:rsid w:val="00702091"/>
    <w:rsid w:val="00705F9A"/>
    <w:rsid w:val="007122A6"/>
    <w:rsid w:val="0072597D"/>
    <w:rsid w:val="007408C2"/>
    <w:rsid w:val="0075563F"/>
    <w:rsid w:val="00792916"/>
    <w:rsid w:val="007941F0"/>
    <w:rsid w:val="007A3369"/>
    <w:rsid w:val="007B6A86"/>
    <w:rsid w:val="007E642D"/>
    <w:rsid w:val="007F216D"/>
    <w:rsid w:val="008058E6"/>
    <w:rsid w:val="00826849"/>
    <w:rsid w:val="00863622"/>
    <w:rsid w:val="0088522E"/>
    <w:rsid w:val="008947F8"/>
    <w:rsid w:val="008E1CBB"/>
    <w:rsid w:val="008F014E"/>
    <w:rsid w:val="008F5D21"/>
    <w:rsid w:val="00922864"/>
    <w:rsid w:val="009329F9"/>
    <w:rsid w:val="009706A9"/>
    <w:rsid w:val="00972EDB"/>
    <w:rsid w:val="009902F6"/>
    <w:rsid w:val="009939CE"/>
    <w:rsid w:val="009957BF"/>
    <w:rsid w:val="009A2136"/>
    <w:rsid w:val="009A541C"/>
    <w:rsid w:val="009D3D43"/>
    <w:rsid w:val="009E2B17"/>
    <w:rsid w:val="00A03514"/>
    <w:rsid w:val="00A039B7"/>
    <w:rsid w:val="00A3087B"/>
    <w:rsid w:val="00A33E0D"/>
    <w:rsid w:val="00A34C88"/>
    <w:rsid w:val="00A366D7"/>
    <w:rsid w:val="00A4308F"/>
    <w:rsid w:val="00A6087B"/>
    <w:rsid w:val="00A65D1E"/>
    <w:rsid w:val="00A70ACB"/>
    <w:rsid w:val="00A72196"/>
    <w:rsid w:val="00AB2583"/>
    <w:rsid w:val="00AE4D99"/>
    <w:rsid w:val="00B50EF8"/>
    <w:rsid w:val="00B713B5"/>
    <w:rsid w:val="00B77021"/>
    <w:rsid w:val="00BA61D3"/>
    <w:rsid w:val="00BB3E82"/>
    <w:rsid w:val="00BF2802"/>
    <w:rsid w:val="00BF5979"/>
    <w:rsid w:val="00C01B8B"/>
    <w:rsid w:val="00C300CB"/>
    <w:rsid w:val="00C439B5"/>
    <w:rsid w:val="00C51A10"/>
    <w:rsid w:val="00C65BB9"/>
    <w:rsid w:val="00C735ED"/>
    <w:rsid w:val="00CB1935"/>
    <w:rsid w:val="00CB76DC"/>
    <w:rsid w:val="00CC34BC"/>
    <w:rsid w:val="00CF7422"/>
    <w:rsid w:val="00D0097D"/>
    <w:rsid w:val="00D11885"/>
    <w:rsid w:val="00D2109B"/>
    <w:rsid w:val="00D21599"/>
    <w:rsid w:val="00D30B67"/>
    <w:rsid w:val="00D359BB"/>
    <w:rsid w:val="00D6102D"/>
    <w:rsid w:val="00D61546"/>
    <w:rsid w:val="00D7146A"/>
    <w:rsid w:val="00DD15FB"/>
    <w:rsid w:val="00DD6BF5"/>
    <w:rsid w:val="00DF0C25"/>
    <w:rsid w:val="00DF60FE"/>
    <w:rsid w:val="00E21E58"/>
    <w:rsid w:val="00E4389E"/>
    <w:rsid w:val="00E53C18"/>
    <w:rsid w:val="00EA716C"/>
    <w:rsid w:val="00EB0027"/>
    <w:rsid w:val="00EE2888"/>
    <w:rsid w:val="00F10224"/>
    <w:rsid w:val="00F22EE4"/>
    <w:rsid w:val="00F34CA5"/>
    <w:rsid w:val="00F41F91"/>
    <w:rsid w:val="00F71EF1"/>
    <w:rsid w:val="00F76FE7"/>
    <w:rsid w:val="00F824FA"/>
    <w:rsid w:val="00F84018"/>
    <w:rsid w:val="00F842BC"/>
    <w:rsid w:val="00FA4AD8"/>
    <w:rsid w:val="00FD1D72"/>
    <w:rsid w:val="00FE57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24D"/>
  <w15:docId w15:val="{5A4DD2E7-C028-4A65-BA4C-F7540D54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LO-normal"/>
    <w:uiPriority w:val="9"/>
    <w:qFormat/>
    <w:pPr>
      <w:keepNext/>
      <w:keepLines/>
      <w:spacing w:before="480" w:after="120"/>
      <w:outlineLvl w:val="0"/>
    </w:pPr>
    <w:rPr>
      <w:b/>
      <w:sz w:val="48"/>
      <w:szCs w:val="48"/>
    </w:rPr>
  </w:style>
  <w:style w:type="paragraph" w:styleId="Kop2">
    <w:name w:val="heading 2"/>
    <w:next w:val="LO-normal"/>
    <w:uiPriority w:val="9"/>
    <w:semiHidden/>
    <w:unhideWhenUsed/>
    <w:qFormat/>
    <w:pPr>
      <w:keepNext/>
      <w:keepLines/>
      <w:spacing w:before="360" w:after="80"/>
      <w:outlineLvl w:val="1"/>
    </w:pPr>
    <w:rPr>
      <w:b/>
      <w:sz w:val="36"/>
      <w:szCs w:val="36"/>
    </w:rPr>
  </w:style>
  <w:style w:type="paragraph" w:styleId="Kop3">
    <w:name w:val="heading 3"/>
    <w:next w:val="LO-normal"/>
    <w:uiPriority w:val="9"/>
    <w:semiHidden/>
    <w:unhideWhenUsed/>
    <w:qFormat/>
    <w:pPr>
      <w:keepNext/>
      <w:keepLines/>
      <w:spacing w:before="280" w:after="80"/>
      <w:outlineLvl w:val="2"/>
    </w:pPr>
    <w:rPr>
      <w:b/>
      <w:sz w:val="28"/>
      <w:szCs w:val="28"/>
    </w:rPr>
  </w:style>
  <w:style w:type="paragraph" w:styleId="Kop4">
    <w:name w:val="heading 4"/>
    <w:next w:val="LO-normal"/>
    <w:uiPriority w:val="9"/>
    <w:semiHidden/>
    <w:unhideWhenUsed/>
    <w:qFormat/>
    <w:pPr>
      <w:keepNext/>
      <w:keepLines/>
      <w:spacing w:before="240" w:after="40"/>
      <w:outlineLvl w:val="3"/>
    </w:pPr>
    <w:rPr>
      <w:b/>
      <w:sz w:val="24"/>
      <w:szCs w:val="24"/>
    </w:rPr>
  </w:style>
  <w:style w:type="paragraph" w:styleId="Kop5">
    <w:name w:val="heading 5"/>
    <w:next w:val="LO-normal"/>
    <w:uiPriority w:val="9"/>
    <w:semiHidden/>
    <w:unhideWhenUsed/>
    <w:qFormat/>
    <w:pPr>
      <w:keepNext/>
      <w:keepLines/>
      <w:spacing w:before="220" w:after="40"/>
      <w:outlineLvl w:val="4"/>
    </w:pPr>
    <w:rPr>
      <w:b/>
      <w:sz w:val="22"/>
      <w:szCs w:val="22"/>
    </w:rPr>
  </w:style>
  <w:style w:type="paragraph" w:styleId="Kop6">
    <w:name w:val="heading 6"/>
    <w:next w:val="LO-normal"/>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ascii="Arial" w:hAnsi="Arial"/>
      <w:b w:val="0"/>
      <w:position w:val="0"/>
      <w:sz w:val="22"/>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eastAsia="Noto Sans Symbols" w:cs="Noto Sans Symbols"/>
      <w:b w:val="0"/>
      <w:position w:val="0"/>
      <w:sz w:val="22"/>
      <w:vertAlign w:val="baseline"/>
    </w:rPr>
  </w:style>
  <w:style w:type="character" w:customStyle="1" w:styleId="ListLabel11">
    <w:name w:val="ListLabel 11"/>
    <w:qFormat/>
    <w:rPr>
      <w:rFonts w:eastAsia="Noto Sans Symbols" w:cs="Noto Sans Symbols"/>
      <w:b w:val="0"/>
      <w:position w:val="0"/>
      <w:sz w:val="22"/>
      <w:vertAlign w:val="baseline"/>
    </w:rPr>
  </w:style>
  <w:style w:type="character" w:customStyle="1" w:styleId="ListLabel12">
    <w:name w:val="ListLabel 12"/>
    <w:qFormat/>
    <w:rPr>
      <w:rFonts w:ascii="Arial" w:hAnsi="Arial"/>
      <w:b w:val="0"/>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0"/>
      <w:vertAlign w:val="baseline"/>
    </w:rPr>
  </w:style>
  <w:style w:type="character" w:customStyle="1" w:styleId="ListLabel20">
    <w:name w:val="ListLabel 20"/>
    <w:qFormat/>
    <w:rPr>
      <w:position w:val="0"/>
      <w:sz w:val="20"/>
      <w:vertAlign w:val="baselin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ListLabel21">
    <w:name w:val="ListLabel 21"/>
    <w:qFormat/>
    <w:rPr>
      <w:rFonts w:ascii="Arial" w:hAnsi="Arial"/>
      <w:b w:val="0"/>
      <w:position w:val="0"/>
      <w:sz w:val="22"/>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0"/>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rFonts w:cs="Noto Sans Symbols"/>
      <w:b w:val="0"/>
      <w:position w:val="0"/>
      <w:sz w:val="22"/>
      <w:vertAlign w:val="baseline"/>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Noto Sans Symbols"/>
      <w:b w:val="0"/>
      <w:position w:val="0"/>
      <w:sz w:val="22"/>
      <w:vertAlign w:val="baseline"/>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Noto Sans Symbols"/>
      <w:b w:val="0"/>
      <w:position w:val="0"/>
      <w:sz w:val="22"/>
      <w:vertAlign w:val="baseline"/>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Noto Sans Symbols"/>
      <w:b w:val="0"/>
      <w:position w:val="0"/>
      <w:sz w:val="22"/>
      <w:vertAlign w:val="baseline"/>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sz w:val="24"/>
      <w:szCs w:val="24"/>
    </w:rPr>
  </w:style>
  <w:style w:type="paragraph" w:customStyle="1" w:styleId="Index">
    <w:name w:val="Index"/>
    <w:basedOn w:val="Standaard"/>
    <w:qFormat/>
    <w:pPr>
      <w:suppressLineNumbers/>
    </w:pPr>
  </w:style>
  <w:style w:type="paragraph" w:customStyle="1" w:styleId="LO-normal">
    <w:name w:val="LO-normal"/>
    <w:qFormat/>
  </w:style>
  <w:style w:type="paragraph" w:styleId="Titel">
    <w:name w:val="Title"/>
    <w:basedOn w:val="LO-normal"/>
    <w:next w:val="LO-normal"/>
    <w:uiPriority w:val="10"/>
    <w:qFormat/>
    <w:pPr>
      <w:keepNext/>
      <w:keepLines/>
      <w:spacing w:before="480" w:after="120"/>
    </w:pPr>
    <w:rPr>
      <w:b/>
      <w:sz w:val="72"/>
      <w:szCs w:val="72"/>
    </w:rPr>
  </w:style>
  <w:style w:type="paragraph" w:styleId="Ondertitel">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Frame-inhoud">
    <w:name w:val="Frame-inhoud"/>
    <w:basedOn w:val="Standaard"/>
    <w:qFormat/>
  </w:style>
  <w:style w:type="paragraph" w:styleId="Voetnoottekst">
    <w:name w:val="footnote text"/>
    <w:basedOn w:val="Standaard"/>
  </w:style>
  <w:style w:type="paragraph" w:styleId="Voettekst">
    <w:name w:val="footer"/>
    <w:basedOn w:val="Standaard"/>
  </w:style>
  <w:style w:type="paragraph" w:customStyle="1" w:styleId="LO-normal1">
    <w:name w:val="LO-normal1"/>
    <w:qFormat/>
  </w:style>
  <w:style w:type="table" w:customStyle="1" w:styleId="TableNormal">
    <w:name w:val="Table Normal"/>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B1935"/>
    <w:rPr>
      <w:rFonts w:ascii="Segoe UI" w:hAnsi="Segoe UI" w:cs="Mangal"/>
      <w:sz w:val="18"/>
      <w:szCs w:val="16"/>
    </w:rPr>
  </w:style>
  <w:style w:type="character" w:customStyle="1" w:styleId="BallontekstChar">
    <w:name w:val="Ballontekst Char"/>
    <w:basedOn w:val="Standaardalinea-lettertype"/>
    <w:link w:val="Ballontekst"/>
    <w:uiPriority w:val="99"/>
    <w:semiHidden/>
    <w:rsid w:val="00CB1935"/>
    <w:rPr>
      <w:rFonts w:ascii="Segoe UI" w:hAnsi="Segoe UI" w:cs="Mangal"/>
      <w:sz w:val="18"/>
      <w:szCs w:val="16"/>
    </w:rPr>
  </w:style>
  <w:style w:type="paragraph" w:styleId="Lijstalinea">
    <w:name w:val="List Paragraph"/>
    <w:basedOn w:val="Standaard"/>
    <w:uiPriority w:val="34"/>
    <w:qFormat/>
    <w:rsid w:val="0001681E"/>
    <w:pPr>
      <w:spacing w:after="160" w:line="259" w:lineRule="auto"/>
      <w:ind w:left="720"/>
      <w:contextualSpacing/>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81370">
      <w:bodyDiv w:val="1"/>
      <w:marLeft w:val="0"/>
      <w:marRight w:val="0"/>
      <w:marTop w:val="0"/>
      <w:marBottom w:val="0"/>
      <w:divBdr>
        <w:top w:val="none" w:sz="0" w:space="0" w:color="auto"/>
        <w:left w:val="none" w:sz="0" w:space="0" w:color="auto"/>
        <w:bottom w:val="none" w:sz="0" w:space="0" w:color="auto"/>
        <w:right w:val="none" w:sz="0" w:space="0" w:color="auto"/>
      </w:divBdr>
      <w:divsChild>
        <w:div w:id="391733895">
          <w:marLeft w:val="0"/>
          <w:marRight w:val="0"/>
          <w:marTop w:val="0"/>
          <w:marBottom w:val="0"/>
          <w:divBdr>
            <w:top w:val="none" w:sz="0" w:space="0" w:color="auto"/>
            <w:left w:val="none" w:sz="0" w:space="0" w:color="auto"/>
            <w:bottom w:val="none" w:sz="0" w:space="0" w:color="auto"/>
            <w:right w:val="none" w:sz="0" w:space="0" w:color="auto"/>
          </w:divBdr>
        </w:div>
        <w:div w:id="27225753">
          <w:marLeft w:val="0"/>
          <w:marRight w:val="0"/>
          <w:marTop w:val="0"/>
          <w:marBottom w:val="0"/>
          <w:divBdr>
            <w:top w:val="none" w:sz="0" w:space="0" w:color="auto"/>
            <w:left w:val="none" w:sz="0" w:space="0" w:color="auto"/>
            <w:bottom w:val="none" w:sz="0" w:space="0" w:color="auto"/>
            <w:right w:val="none" w:sz="0" w:space="0" w:color="auto"/>
          </w:divBdr>
        </w:div>
        <w:div w:id="2048483096">
          <w:marLeft w:val="0"/>
          <w:marRight w:val="0"/>
          <w:marTop w:val="0"/>
          <w:marBottom w:val="0"/>
          <w:divBdr>
            <w:top w:val="none" w:sz="0" w:space="0" w:color="auto"/>
            <w:left w:val="none" w:sz="0" w:space="0" w:color="auto"/>
            <w:bottom w:val="none" w:sz="0" w:space="0" w:color="auto"/>
            <w:right w:val="none" w:sz="0" w:space="0" w:color="auto"/>
          </w:divBdr>
        </w:div>
        <w:div w:id="1157452148">
          <w:marLeft w:val="0"/>
          <w:marRight w:val="0"/>
          <w:marTop w:val="0"/>
          <w:marBottom w:val="0"/>
          <w:divBdr>
            <w:top w:val="none" w:sz="0" w:space="0" w:color="auto"/>
            <w:left w:val="none" w:sz="0" w:space="0" w:color="auto"/>
            <w:bottom w:val="none" w:sz="0" w:space="0" w:color="auto"/>
            <w:right w:val="none" w:sz="0" w:space="0" w:color="auto"/>
          </w:divBdr>
        </w:div>
        <w:div w:id="2031250414">
          <w:marLeft w:val="0"/>
          <w:marRight w:val="0"/>
          <w:marTop w:val="0"/>
          <w:marBottom w:val="0"/>
          <w:divBdr>
            <w:top w:val="none" w:sz="0" w:space="0" w:color="auto"/>
            <w:left w:val="none" w:sz="0" w:space="0" w:color="auto"/>
            <w:bottom w:val="none" w:sz="0" w:space="0" w:color="auto"/>
            <w:right w:val="none" w:sz="0" w:space="0" w:color="auto"/>
          </w:divBdr>
        </w:div>
        <w:div w:id="1054504505">
          <w:marLeft w:val="0"/>
          <w:marRight w:val="0"/>
          <w:marTop w:val="0"/>
          <w:marBottom w:val="0"/>
          <w:divBdr>
            <w:top w:val="none" w:sz="0" w:space="0" w:color="auto"/>
            <w:left w:val="none" w:sz="0" w:space="0" w:color="auto"/>
            <w:bottom w:val="none" w:sz="0" w:space="0" w:color="auto"/>
            <w:right w:val="none" w:sz="0" w:space="0" w:color="auto"/>
          </w:divBdr>
        </w:div>
        <w:div w:id="280653914">
          <w:marLeft w:val="0"/>
          <w:marRight w:val="0"/>
          <w:marTop w:val="0"/>
          <w:marBottom w:val="0"/>
          <w:divBdr>
            <w:top w:val="none" w:sz="0" w:space="0" w:color="auto"/>
            <w:left w:val="none" w:sz="0" w:space="0" w:color="auto"/>
            <w:bottom w:val="none" w:sz="0" w:space="0" w:color="auto"/>
            <w:right w:val="none" w:sz="0" w:space="0" w:color="auto"/>
          </w:divBdr>
        </w:div>
        <w:div w:id="1677608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C85E-5CB1-44E6-95A7-9B87848C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2407</Words>
  <Characters>13244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 Zijlstra-Ytsma</dc:creator>
  <dc:description/>
  <cp:lastModifiedBy>KB</cp:lastModifiedBy>
  <cp:revision>2</cp:revision>
  <cp:lastPrinted>2022-05-25T12:44:00Z</cp:lastPrinted>
  <dcterms:created xsi:type="dcterms:W3CDTF">2024-12-20T10:05:00Z</dcterms:created>
  <dcterms:modified xsi:type="dcterms:W3CDTF">2024-12-20T10:05:00Z</dcterms:modified>
  <dc:language>nl-NL</dc:language>
</cp:coreProperties>
</file>